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D5" w:rsidRDefault="001149D5" w:rsidP="001149D5">
      <w:pPr>
        <w:jc w:val="center"/>
        <w:rPr>
          <w:b/>
          <w:color w:val="0F243E" w:themeColor="text2" w:themeShade="80"/>
          <w:sz w:val="72"/>
          <w:szCs w:val="72"/>
        </w:rPr>
      </w:pPr>
    </w:p>
    <w:p w:rsidR="001149D5" w:rsidRDefault="001149D5" w:rsidP="001149D5">
      <w:pPr>
        <w:jc w:val="center"/>
        <w:rPr>
          <w:b/>
          <w:color w:val="0F243E" w:themeColor="text2" w:themeShade="80"/>
          <w:sz w:val="72"/>
          <w:szCs w:val="72"/>
        </w:rPr>
      </w:pPr>
    </w:p>
    <w:p w:rsidR="001149D5" w:rsidRDefault="001149D5" w:rsidP="001149D5">
      <w:pPr>
        <w:jc w:val="center"/>
        <w:rPr>
          <w:b/>
          <w:color w:val="0F243E" w:themeColor="text2" w:themeShade="80"/>
          <w:sz w:val="72"/>
          <w:szCs w:val="72"/>
        </w:rPr>
      </w:pPr>
    </w:p>
    <w:p w:rsidR="001149D5" w:rsidRDefault="001149D5" w:rsidP="001149D5">
      <w:pPr>
        <w:jc w:val="center"/>
        <w:rPr>
          <w:b/>
          <w:color w:val="0F243E" w:themeColor="text2" w:themeShade="80"/>
          <w:sz w:val="72"/>
          <w:szCs w:val="72"/>
        </w:rPr>
      </w:pPr>
    </w:p>
    <w:p w:rsidR="001149D5" w:rsidRPr="00402E7A" w:rsidRDefault="001149D5" w:rsidP="001149D5">
      <w:pPr>
        <w:jc w:val="center"/>
        <w:rPr>
          <w:b/>
          <w:color w:val="0F243E" w:themeColor="text2" w:themeShade="80"/>
          <w:sz w:val="62"/>
          <w:szCs w:val="62"/>
        </w:rPr>
      </w:pPr>
      <w:proofErr w:type="spellStart"/>
      <w:r w:rsidRPr="00402E7A">
        <w:rPr>
          <w:b/>
          <w:color w:val="0F243E" w:themeColor="text2" w:themeShade="80"/>
          <w:sz w:val="62"/>
          <w:szCs w:val="62"/>
        </w:rPr>
        <w:t>WooCommerce</w:t>
      </w:r>
      <w:proofErr w:type="spellEnd"/>
      <w:r w:rsidRPr="00402E7A">
        <w:rPr>
          <w:b/>
          <w:color w:val="0F243E" w:themeColor="text2" w:themeShade="80"/>
          <w:sz w:val="62"/>
          <w:szCs w:val="62"/>
        </w:rPr>
        <w:t xml:space="preserve"> </w:t>
      </w:r>
      <w:r w:rsidR="00CB3B59">
        <w:rPr>
          <w:b/>
          <w:color w:val="0F243E" w:themeColor="text2" w:themeShade="80"/>
          <w:sz w:val="62"/>
          <w:szCs w:val="62"/>
        </w:rPr>
        <w:t>(</w:t>
      </w:r>
      <w:proofErr w:type="spellStart"/>
      <w:r w:rsidR="00CB3B59">
        <w:rPr>
          <w:b/>
          <w:color w:val="0F243E" w:themeColor="text2" w:themeShade="80"/>
          <w:sz w:val="62"/>
          <w:szCs w:val="62"/>
        </w:rPr>
        <w:t>WordPress</w:t>
      </w:r>
      <w:proofErr w:type="spellEnd"/>
      <w:r w:rsidR="00CB3B59">
        <w:rPr>
          <w:b/>
          <w:color w:val="0F243E" w:themeColor="text2" w:themeShade="80"/>
          <w:sz w:val="62"/>
          <w:szCs w:val="62"/>
        </w:rPr>
        <w:t xml:space="preserve">) </w:t>
      </w:r>
      <w:bookmarkStart w:id="0" w:name="_GoBack"/>
      <w:bookmarkEnd w:id="0"/>
      <w:r w:rsidR="003756E8">
        <w:rPr>
          <w:b/>
          <w:color w:val="0F243E" w:themeColor="text2" w:themeShade="80"/>
          <w:sz w:val="62"/>
          <w:szCs w:val="62"/>
        </w:rPr>
        <w:t>I</w:t>
      </w:r>
      <w:r w:rsidRPr="00402E7A">
        <w:rPr>
          <w:b/>
          <w:color w:val="0F243E" w:themeColor="text2" w:themeShade="80"/>
          <w:sz w:val="62"/>
          <w:szCs w:val="62"/>
        </w:rPr>
        <w:t>ntegrator</w:t>
      </w:r>
      <w:r w:rsidR="00402E7A" w:rsidRPr="00402E7A">
        <w:rPr>
          <w:b/>
          <w:color w:val="0F243E" w:themeColor="text2" w:themeShade="80"/>
          <w:sz w:val="62"/>
          <w:szCs w:val="62"/>
        </w:rPr>
        <w:t xml:space="preserve"> by CTI</w:t>
      </w:r>
    </w:p>
    <w:p w:rsidR="001149D5" w:rsidRDefault="001149D5" w:rsidP="001149D5">
      <w:pPr>
        <w:jc w:val="center"/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6"/>
          <w:szCs w:val="26"/>
        </w:rPr>
      </w:pPr>
      <w:r w:rsidRPr="00402E7A">
        <w:rPr>
          <w:b/>
          <w:color w:val="0F243E" w:themeColor="text2" w:themeShade="80"/>
          <w:sz w:val="62"/>
          <w:szCs w:val="62"/>
        </w:rPr>
        <w:t>Lista Funkcjonalności</w:t>
      </w:r>
      <w:r>
        <w:br w:type="page"/>
      </w:r>
    </w:p>
    <w:p w:rsidR="001149D5" w:rsidRDefault="001149D5" w:rsidP="001149D5">
      <w:pPr>
        <w:pStyle w:val="Nagwek2"/>
        <w:numPr>
          <w:ilvl w:val="0"/>
          <w:numId w:val="15"/>
        </w:numPr>
      </w:pPr>
      <w:r>
        <w:lastRenderedPageBreak/>
        <w:t>Opis programu</w:t>
      </w:r>
    </w:p>
    <w:p w:rsidR="001149D5" w:rsidRDefault="001149D5" w:rsidP="001149D5">
      <w:pPr>
        <w:spacing w:line="360" w:lineRule="auto"/>
        <w:jc w:val="both"/>
        <w:rPr>
          <w:lang w:eastAsia="pl-PL"/>
        </w:rPr>
      </w:pPr>
    </w:p>
    <w:p w:rsidR="001149D5" w:rsidRDefault="001149D5" w:rsidP="001149D5">
      <w:pPr>
        <w:spacing w:line="360" w:lineRule="auto"/>
        <w:ind w:firstLine="360"/>
        <w:jc w:val="both"/>
        <w:rPr>
          <w:lang w:eastAsia="pl-PL"/>
        </w:rPr>
      </w:pPr>
      <w:proofErr w:type="spellStart"/>
      <w:r>
        <w:rPr>
          <w:lang w:eastAsia="pl-PL"/>
        </w:rPr>
        <w:t>WooCommerce</w:t>
      </w:r>
      <w:proofErr w:type="spellEnd"/>
      <w:r>
        <w:rPr>
          <w:lang w:eastAsia="pl-PL"/>
        </w:rPr>
        <w:t xml:space="preserve"> Integrator by CTI to pełna integracja sklepu internetowego </w:t>
      </w:r>
      <w:proofErr w:type="spellStart"/>
      <w:r>
        <w:rPr>
          <w:lang w:eastAsia="pl-PL"/>
        </w:rPr>
        <w:t>WooCommerce</w:t>
      </w:r>
      <w:proofErr w:type="spellEnd"/>
      <w:r>
        <w:rPr>
          <w:lang w:eastAsia="pl-PL"/>
        </w:rPr>
        <w:t xml:space="preserve"> z systemem Comarch ERP Optima. Wszelkie operacje wymiany danych odbywają się automatycznie. Dzięki temu możesz być pewny, że każdy Klient zostanie komfortowo obsłużony.</w:t>
      </w:r>
    </w:p>
    <w:p w:rsidR="001149D5" w:rsidRPr="00E80C36" w:rsidRDefault="001149D5" w:rsidP="001149D5">
      <w:pPr>
        <w:spacing w:line="360" w:lineRule="auto"/>
        <w:jc w:val="both"/>
        <w:rPr>
          <w:sz w:val="2"/>
          <w:szCs w:val="2"/>
          <w:lang w:eastAsia="pl-PL"/>
        </w:rPr>
      </w:pPr>
    </w:p>
    <w:p w:rsidR="001149D5" w:rsidRPr="00E80C36" w:rsidRDefault="001149D5" w:rsidP="001149D5">
      <w:pPr>
        <w:spacing w:line="360" w:lineRule="auto"/>
        <w:rPr>
          <w:b/>
          <w:color w:val="0F243E" w:themeColor="text2" w:themeShade="80"/>
          <w:sz w:val="24"/>
          <w:szCs w:val="24"/>
          <w:lang w:eastAsia="pl-PL"/>
        </w:rPr>
      </w:pPr>
      <w:r w:rsidRPr="00E80C36">
        <w:rPr>
          <w:b/>
          <w:color w:val="0F243E" w:themeColor="text2" w:themeShade="80"/>
          <w:sz w:val="24"/>
          <w:szCs w:val="24"/>
          <w:lang w:eastAsia="pl-PL"/>
        </w:rPr>
        <w:t>Program jest przeznaczony dla:</w:t>
      </w:r>
    </w:p>
    <w:p w:rsidR="001149D5" w:rsidRDefault="001149D5" w:rsidP="001149D5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proofErr w:type="gramStart"/>
      <w:r>
        <w:t>osób</w:t>
      </w:r>
      <w:proofErr w:type="gramEnd"/>
      <w:r>
        <w:t>, które obsługują sklep internetowy i potrzebują systemu ERP Optima,</w:t>
      </w:r>
    </w:p>
    <w:p w:rsidR="001149D5" w:rsidRDefault="001149D5" w:rsidP="001149D5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proofErr w:type="gramStart"/>
      <w:r>
        <w:t>osób</w:t>
      </w:r>
      <w:proofErr w:type="gramEnd"/>
      <w:r>
        <w:t>, które posiadają system ERP Optima i chcieliby sprzedawać swoje produkty na zewnątrz za pośrednictwem e-commerce,</w:t>
      </w:r>
    </w:p>
    <w:p w:rsidR="001149D5" w:rsidRDefault="001149D5" w:rsidP="001149D5">
      <w:pPr>
        <w:pStyle w:val="Akapitzlist"/>
        <w:numPr>
          <w:ilvl w:val="0"/>
          <w:numId w:val="14"/>
        </w:numPr>
        <w:spacing w:line="360" w:lineRule="auto"/>
        <w:contextualSpacing/>
        <w:jc w:val="both"/>
      </w:pPr>
      <w:proofErr w:type="gramStart"/>
      <w:r>
        <w:t>osób</w:t>
      </w:r>
      <w:proofErr w:type="gramEnd"/>
      <w:r>
        <w:t xml:space="preserve">, które potrzebują tzw. łączki pomiędzy systemem ERP Optima i </w:t>
      </w:r>
      <w:proofErr w:type="spellStart"/>
      <w:r>
        <w:t>WooCommerce</w:t>
      </w:r>
      <w:proofErr w:type="spellEnd"/>
      <w:r>
        <w:t>.</w:t>
      </w:r>
    </w:p>
    <w:p w:rsidR="001149D5" w:rsidRDefault="001149D5" w:rsidP="001149D5">
      <w:pPr>
        <w:pStyle w:val="Nagwek1"/>
        <w:numPr>
          <w:ilvl w:val="0"/>
          <w:numId w:val="15"/>
        </w:numPr>
        <w:spacing w:line="360" w:lineRule="auto"/>
        <w:jc w:val="both"/>
      </w:pPr>
      <w:r>
        <w:t>Lista funkcjonalności</w:t>
      </w:r>
    </w:p>
    <w:p w:rsidR="001149D5" w:rsidRPr="00B373A6" w:rsidRDefault="001149D5" w:rsidP="001149D5">
      <w:pPr>
        <w:pStyle w:val="Nagwek2"/>
        <w:spacing w:line="360" w:lineRule="auto"/>
        <w:jc w:val="both"/>
        <w:rPr>
          <w:lang w:val="pt-BR"/>
        </w:rPr>
      </w:pPr>
      <w:r w:rsidRPr="00B373A6">
        <w:rPr>
          <w:lang w:val="pt-BR"/>
        </w:rPr>
        <w:t xml:space="preserve">Eksport z Comarch ERP Optima do </w:t>
      </w:r>
      <w:r>
        <w:rPr>
          <w:lang w:val="pt-BR"/>
        </w:rPr>
        <w:t>WooCommerce</w:t>
      </w:r>
      <w:r w:rsidRPr="00B373A6">
        <w:rPr>
          <w:lang w:val="pt-BR"/>
        </w:rPr>
        <w:t>:</w:t>
      </w:r>
    </w:p>
    <w:p w:rsidR="001149D5" w:rsidRPr="00B373A6" w:rsidRDefault="001149D5" w:rsidP="001149D5">
      <w:pPr>
        <w:spacing w:line="360" w:lineRule="auto"/>
        <w:jc w:val="both"/>
        <w:rPr>
          <w:sz w:val="4"/>
          <w:szCs w:val="4"/>
          <w:lang w:val="pt-BR"/>
        </w:rPr>
      </w:pPr>
    </w:p>
    <w:p w:rsidR="001149D5" w:rsidRPr="008258BE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</w:rPr>
      </w:pPr>
      <w:r w:rsidRPr="008258BE">
        <w:rPr>
          <w:b/>
        </w:rPr>
        <w:t>Grupy towarowe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drzewo</w:t>
      </w:r>
      <w:proofErr w:type="gramEnd"/>
      <w:r>
        <w:t xml:space="preserve"> grup towarowych,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nazwy</w:t>
      </w:r>
      <w:proofErr w:type="gramEnd"/>
      <w:r>
        <w:t xml:space="preserve"> grup.</w:t>
      </w:r>
    </w:p>
    <w:p w:rsidR="001149D5" w:rsidRPr="002B4667" w:rsidRDefault="001149D5" w:rsidP="001149D5">
      <w:pPr>
        <w:pStyle w:val="Akapitzlist"/>
        <w:spacing w:line="360" w:lineRule="auto"/>
        <w:ind w:left="1440"/>
        <w:jc w:val="both"/>
        <w:rPr>
          <w:sz w:val="10"/>
          <w:szCs w:val="10"/>
        </w:rPr>
      </w:pPr>
    </w:p>
    <w:p w:rsidR="001149D5" w:rsidRPr="008258BE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</w:rPr>
      </w:pPr>
      <w:r w:rsidRPr="008258BE">
        <w:rPr>
          <w:b/>
        </w:rPr>
        <w:t>Towary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nazwa</w:t>
      </w:r>
      <w:proofErr w:type="gramEnd"/>
      <w:r>
        <w:t>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kod</w:t>
      </w:r>
      <w:proofErr w:type="gramEnd"/>
      <w:r>
        <w:t>,</w:t>
      </w:r>
    </w:p>
    <w:p w:rsidR="001149D5" w:rsidRDefault="00FF0CE3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opis</w:t>
      </w:r>
      <w:proofErr w:type="gramEnd"/>
      <w:r>
        <w:t xml:space="preserve"> krótki – pobierany z wybranego atrybutu z </w:t>
      </w:r>
      <w:proofErr w:type="spellStart"/>
      <w:r>
        <w:t>Optimy</w:t>
      </w:r>
      <w:proofErr w:type="spellEnd"/>
      <w:r>
        <w:t>,</w:t>
      </w:r>
    </w:p>
    <w:p w:rsidR="00FF0CE3" w:rsidRDefault="00FF0CE3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opis</w:t>
      </w:r>
      <w:proofErr w:type="gramEnd"/>
      <w:r>
        <w:t xml:space="preserve"> długi – pobierany z pola opis z kartoteki towarowej,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ceny</w:t>
      </w:r>
      <w:proofErr w:type="gramEnd"/>
      <w:r>
        <w:t xml:space="preserve"> (cena standardowa oraz cena promocyjna),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stawka</w:t>
      </w:r>
      <w:proofErr w:type="gramEnd"/>
      <w:r>
        <w:t xml:space="preserve"> VAT,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jednostka</w:t>
      </w:r>
      <w:proofErr w:type="gramEnd"/>
      <w:r>
        <w:t xml:space="preserve"> miary,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zdjęcia</w:t>
      </w:r>
      <w:proofErr w:type="gramEnd"/>
      <w:r>
        <w:t>,</w:t>
      </w:r>
    </w:p>
    <w:p w:rsidR="001149D5" w:rsidRDefault="001149D5" w:rsidP="001149D5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proofErr w:type="gramStart"/>
      <w:r>
        <w:t>stan</w:t>
      </w:r>
      <w:proofErr w:type="gramEnd"/>
      <w:r>
        <w:t xml:space="preserve"> magazynowy (możliwość wyboru magazynów, z których ma zostać wykonany eksport).</w:t>
      </w:r>
    </w:p>
    <w:p w:rsidR="001149D5" w:rsidRPr="002B4667" w:rsidRDefault="001149D5" w:rsidP="001149D5">
      <w:pPr>
        <w:pStyle w:val="Akapitzlist"/>
        <w:spacing w:line="360" w:lineRule="auto"/>
        <w:ind w:left="1440"/>
        <w:contextualSpacing/>
        <w:jc w:val="both"/>
        <w:rPr>
          <w:sz w:val="10"/>
          <w:szCs w:val="10"/>
        </w:rPr>
      </w:pPr>
    </w:p>
    <w:p w:rsidR="001149D5" w:rsidRPr="002B4667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</w:rPr>
      </w:pPr>
      <w:r>
        <w:rPr>
          <w:b/>
        </w:rPr>
        <w:t xml:space="preserve">Atrybuty - </w:t>
      </w:r>
      <w:r>
        <w:t>wybór dowolnych atrybutów z OPTIMY, które mają być widoczne w sklepie.</w:t>
      </w:r>
    </w:p>
    <w:p w:rsidR="001149D5" w:rsidRPr="002B4667" w:rsidRDefault="001149D5" w:rsidP="001149D5">
      <w:pPr>
        <w:pStyle w:val="Akapitzlist"/>
        <w:spacing w:line="360" w:lineRule="auto"/>
        <w:contextualSpacing/>
        <w:jc w:val="both"/>
        <w:rPr>
          <w:b/>
          <w:sz w:val="10"/>
          <w:szCs w:val="10"/>
        </w:rPr>
      </w:pPr>
    </w:p>
    <w:p w:rsidR="001149D5" w:rsidRPr="001F271C" w:rsidRDefault="001149D5" w:rsidP="001149D5">
      <w:pPr>
        <w:pStyle w:val="Akapitzlist"/>
        <w:rPr>
          <w:b/>
          <w:sz w:val="14"/>
          <w:szCs w:val="14"/>
        </w:rPr>
      </w:pPr>
    </w:p>
    <w:p w:rsidR="001149D5" w:rsidRPr="002F03F8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</w:rPr>
      </w:pPr>
      <w:r>
        <w:rPr>
          <w:b/>
        </w:rPr>
        <w:t xml:space="preserve">Marki </w:t>
      </w:r>
      <w:r>
        <w:t xml:space="preserve">– </w:t>
      </w:r>
      <w:r w:rsidR="00402E7A">
        <w:t>marki z Comarch ERP Optima są widoczne</w:t>
      </w:r>
      <w:r w:rsidR="00C27E29">
        <w:t>,</w:t>
      </w:r>
      <w:r w:rsidR="00402E7A">
        <w:t xml:space="preserve"> jako dodatkowe grupy towarowe (kolekcje) dzięki czemu klienci będą mogli w łatwy sposób szukać produktów po wybranej marce.</w:t>
      </w:r>
    </w:p>
    <w:p w:rsidR="001149D5" w:rsidRPr="002B4667" w:rsidRDefault="001149D5" w:rsidP="001149D5">
      <w:pPr>
        <w:spacing w:line="360" w:lineRule="auto"/>
        <w:contextualSpacing/>
        <w:jc w:val="both"/>
        <w:rPr>
          <w:b/>
          <w:sz w:val="10"/>
          <w:szCs w:val="10"/>
        </w:rPr>
      </w:pPr>
    </w:p>
    <w:p w:rsidR="001149D5" w:rsidRDefault="001149D5" w:rsidP="001149D5">
      <w:pPr>
        <w:pStyle w:val="Nagwek2"/>
      </w:pPr>
      <w:r>
        <w:t>Eksport plików:</w:t>
      </w:r>
    </w:p>
    <w:p w:rsidR="001149D5" w:rsidRPr="00753A79" w:rsidRDefault="001149D5" w:rsidP="001149D5">
      <w:pPr>
        <w:rPr>
          <w:sz w:val="4"/>
          <w:szCs w:val="4"/>
        </w:rPr>
      </w:pPr>
    </w:p>
    <w:p w:rsidR="001149D5" w:rsidRDefault="001149D5" w:rsidP="001149D5">
      <w:pPr>
        <w:spacing w:line="360" w:lineRule="auto"/>
        <w:jc w:val="both"/>
      </w:pPr>
      <w:r>
        <w:t xml:space="preserve">      Integrator daje możliwość eksportu dowolnych plików</w:t>
      </w:r>
      <w:r w:rsidR="00402E7A">
        <w:t xml:space="preserve"> (np. PDF, dodatkowe zdjęcia, DOC)</w:t>
      </w:r>
      <w:r>
        <w:t>, które w sklepie będą widoczne</w:t>
      </w:r>
      <w:r w:rsidR="00402E7A">
        <w:t>,</w:t>
      </w:r>
      <w:r>
        <w:t xml:space="preserve"> </w:t>
      </w:r>
      <w:r w:rsidR="00402E7A">
        <w:t xml:space="preserve">jako załączniki </w:t>
      </w:r>
      <w:r>
        <w:t>na kartotece towarowej.</w:t>
      </w:r>
    </w:p>
    <w:p w:rsidR="001149D5" w:rsidRDefault="001149D5" w:rsidP="001149D5">
      <w:pPr>
        <w:spacing w:line="360" w:lineRule="auto"/>
        <w:jc w:val="both"/>
        <w:rPr>
          <w:sz w:val="4"/>
          <w:szCs w:val="4"/>
        </w:rPr>
      </w:pPr>
    </w:p>
    <w:p w:rsidR="001149D5" w:rsidRDefault="001149D5" w:rsidP="001149D5">
      <w:pPr>
        <w:pStyle w:val="Nagwek2"/>
        <w:spacing w:line="360" w:lineRule="auto"/>
      </w:pPr>
      <w:r>
        <w:t xml:space="preserve">Dopasowanie towarów </w:t>
      </w:r>
      <w:proofErr w:type="spellStart"/>
      <w:r>
        <w:t>WooCommerce</w:t>
      </w:r>
      <w:proofErr w:type="spellEnd"/>
      <w:r>
        <w:t xml:space="preserve"> i Comarch ERP Optima:</w:t>
      </w:r>
    </w:p>
    <w:p w:rsidR="001149D5" w:rsidRPr="0086668B" w:rsidRDefault="001149D5" w:rsidP="001149D5">
      <w:pPr>
        <w:spacing w:line="360" w:lineRule="auto"/>
        <w:rPr>
          <w:sz w:val="4"/>
          <w:szCs w:val="4"/>
        </w:rPr>
      </w:pPr>
    </w:p>
    <w:p w:rsidR="001149D5" w:rsidRDefault="001149D5" w:rsidP="001149D5">
      <w:pPr>
        <w:spacing w:line="360" w:lineRule="auto"/>
        <w:jc w:val="both"/>
      </w:pPr>
      <w:r>
        <w:t xml:space="preserve">      W przypadku, gdy posiadamy już sklep internetowy, program daje możliwość wygenerowania listy towarów, które są w sklepie </w:t>
      </w:r>
      <w:proofErr w:type="spellStart"/>
      <w:r>
        <w:t>WooCommerce</w:t>
      </w:r>
      <w:proofErr w:type="spellEnd"/>
      <w:r>
        <w:t xml:space="preserve"> i których brakuje w Comarch ERP Optima. Dzięki tej funkcjonalności można dopasować już istniejący sklep z systemem ERP Optima. </w:t>
      </w:r>
    </w:p>
    <w:p w:rsidR="001149D5" w:rsidRPr="00D622C2" w:rsidRDefault="001149D5" w:rsidP="001149D5">
      <w:pPr>
        <w:spacing w:line="360" w:lineRule="auto"/>
        <w:jc w:val="both"/>
        <w:rPr>
          <w:sz w:val="4"/>
          <w:szCs w:val="4"/>
        </w:rPr>
      </w:pPr>
    </w:p>
    <w:p w:rsidR="001149D5" w:rsidRDefault="001149D5" w:rsidP="001149D5">
      <w:pPr>
        <w:pStyle w:val="Nagwek2"/>
      </w:pPr>
      <w:r>
        <w:t>Aktualizacja towarów:</w:t>
      </w:r>
    </w:p>
    <w:p w:rsidR="001149D5" w:rsidRPr="00753A79" w:rsidRDefault="001149D5" w:rsidP="001149D5">
      <w:pPr>
        <w:rPr>
          <w:sz w:val="4"/>
          <w:szCs w:val="4"/>
        </w:rPr>
      </w:pPr>
    </w:p>
    <w:p w:rsidR="001149D5" w:rsidRDefault="001149D5" w:rsidP="001149D5">
      <w:pPr>
        <w:spacing w:line="360" w:lineRule="auto"/>
        <w:jc w:val="both"/>
      </w:pPr>
      <w:r>
        <w:t xml:space="preserve">      W programie można określić, jakie dane towaru będą aktualizowane przy kolejnych eksportach (np. w sklepie będzie aktualizował się tylko stan magazynowy).</w:t>
      </w:r>
    </w:p>
    <w:p w:rsidR="001149D5" w:rsidRPr="0086668B" w:rsidRDefault="001149D5" w:rsidP="001149D5">
      <w:pPr>
        <w:spacing w:line="360" w:lineRule="auto"/>
        <w:jc w:val="both"/>
        <w:rPr>
          <w:sz w:val="4"/>
          <w:szCs w:val="4"/>
        </w:rPr>
      </w:pPr>
    </w:p>
    <w:p w:rsidR="001149D5" w:rsidRDefault="001149D5" w:rsidP="001149D5">
      <w:pPr>
        <w:pStyle w:val="Nagwek2"/>
        <w:spacing w:line="360" w:lineRule="auto"/>
        <w:jc w:val="both"/>
      </w:pPr>
      <w:r>
        <w:t xml:space="preserve">Import zamówień z </w:t>
      </w:r>
      <w:proofErr w:type="spellStart"/>
      <w:r w:rsidR="00402E7A">
        <w:t>WooCommerce</w:t>
      </w:r>
      <w:proofErr w:type="spellEnd"/>
      <w:r>
        <w:t xml:space="preserve"> do Comarch ERP Optima:</w:t>
      </w:r>
    </w:p>
    <w:p w:rsidR="001149D5" w:rsidRPr="0086668B" w:rsidRDefault="001149D5" w:rsidP="001149D5">
      <w:pPr>
        <w:spacing w:line="360" w:lineRule="auto"/>
        <w:rPr>
          <w:sz w:val="4"/>
          <w:szCs w:val="4"/>
        </w:rPr>
      </w:pPr>
    </w:p>
    <w:p w:rsidR="001149D5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</w:pPr>
      <w:proofErr w:type="gramStart"/>
      <w:r>
        <w:t>dane</w:t>
      </w:r>
      <w:proofErr w:type="gramEnd"/>
      <w:r>
        <w:t xml:space="preserve"> teleadresowe kontrahenta (uwzględniające podział na adres płatnika, adres dostawy),</w:t>
      </w:r>
    </w:p>
    <w:p w:rsidR="001149D5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</w:pPr>
      <w:proofErr w:type="gramStart"/>
      <w:r>
        <w:t>numer</w:t>
      </w:r>
      <w:proofErr w:type="gramEnd"/>
      <w:r>
        <w:t xml:space="preserve"> zamówienia,</w:t>
      </w:r>
    </w:p>
    <w:p w:rsidR="001149D5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</w:pPr>
      <w:proofErr w:type="gramStart"/>
      <w:r>
        <w:t>towary</w:t>
      </w:r>
      <w:proofErr w:type="gramEnd"/>
      <w:r>
        <w:t xml:space="preserve"> wraz z cenami,</w:t>
      </w:r>
    </w:p>
    <w:p w:rsidR="001149D5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</w:pPr>
      <w:proofErr w:type="gramStart"/>
      <w:r>
        <w:t>metoda</w:t>
      </w:r>
      <w:proofErr w:type="gramEnd"/>
      <w:r>
        <w:t xml:space="preserve"> płatności,</w:t>
      </w:r>
    </w:p>
    <w:p w:rsidR="001149D5" w:rsidRDefault="001149D5" w:rsidP="001149D5">
      <w:pPr>
        <w:pStyle w:val="Akapitzlist"/>
        <w:numPr>
          <w:ilvl w:val="0"/>
          <w:numId w:val="11"/>
        </w:numPr>
        <w:spacing w:line="360" w:lineRule="auto"/>
        <w:contextualSpacing/>
        <w:jc w:val="both"/>
      </w:pPr>
      <w:proofErr w:type="gramStart"/>
      <w:r>
        <w:t>metoda</w:t>
      </w:r>
      <w:proofErr w:type="gramEnd"/>
      <w:r>
        <w:t xml:space="preserve"> i koszt dostawy (do RO zostaje dołączona usługa z OPTIMY, która odpowiada za koszty przesyłki).</w:t>
      </w:r>
    </w:p>
    <w:p w:rsidR="001149D5" w:rsidRPr="00D93923" w:rsidRDefault="001149D5" w:rsidP="001149D5">
      <w:pPr>
        <w:spacing w:line="360" w:lineRule="auto"/>
        <w:ind w:left="360"/>
        <w:contextualSpacing/>
        <w:jc w:val="both"/>
        <w:rPr>
          <w:sz w:val="2"/>
          <w:szCs w:val="2"/>
        </w:rPr>
      </w:pPr>
    </w:p>
    <w:p w:rsidR="001149D5" w:rsidRPr="0086668B" w:rsidRDefault="001149D5" w:rsidP="001149D5">
      <w:pPr>
        <w:spacing w:line="360" w:lineRule="auto"/>
        <w:jc w:val="both"/>
        <w:rPr>
          <w:sz w:val="4"/>
          <w:szCs w:val="4"/>
        </w:rPr>
      </w:pPr>
    </w:p>
    <w:p w:rsidR="001149D5" w:rsidRDefault="001149D5" w:rsidP="001149D5">
      <w:pPr>
        <w:pStyle w:val="Nagwek2"/>
        <w:spacing w:line="360" w:lineRule="auto"/>
        <w:jc w:val="both"/>
      </w:pPr>
      <w:r>
        <w:t>Aktualizacja statusu zamówień:</w:t>
      </w:r>
    </w:p>
    <w:p w:rsidR="001149D5" w:rsidRPr="00D609F2" w:rsidRDefault="001149D5" w:rsidP="001149D5">
      <w:pPr>
        <w:spacing w:line="360" w:lineRule="auto"/>
        <w:jc w:val="both"/>
        <w:rPr>
          <w:sz w:val="4"/>
          <w:szCs w:val="4"/>
        </w:rPr>
      </w:pPr>
    </w:p>
    <w:p w:rsidR="001149D5" w:rsidRDefault="00D769A6" w:rsidP="001149D5">
      <w:pPr>
        <w:spacing w:line="360" w:lineRule="auto"/>
        <w:jc w:val="both"/>
      </w:pPr>
      <w:r>
        <w:t xml:space="preserve">      </w:t>
      </w:r>
      <w:r w:rsidR="001149D5">
        <w:t xml:space="preserve">Odpowiednie operacje na dokumencie RO w Comarch ERP Optima (np. wyciągnięcie z bufora, anulowanie dokumentu) powodują zmiany statusu zamówienia w </w:t>
      </w:r>
      <w:proofErr w:type="spellStart"/>
      <w:r w:rsidR="00402E7A">
        <w:t>WooCommerce</w:t>
      </w:r>
      <w:proofErr w:type="spellEnd"/>
      <w:r w:rsidR="001149D5">
        <w:t>.</w:t>
      </w:r>
      <w:r w:rsidR="00402E7A">
        <w:t xml:space="preserve"> To</w:t>
      </w:r>
      <w:r>
        <w:t>,</w:t>
      </w:r>
      <w:r w:rsidR="00402E7A">
        <w:t xml:space="preserve"> na jaki zamówienie zmieni swój status można dowolnie skonfigurować.</w:t>
      </w:r>
    </w:p>
    <w:p w:rsidR="001149D5" w:rsidRDefault="001149D5" w:rsidP="001149D5">
      <w:pPr>
        <w:spacing w:line="360" w:lineRule="auto"/>
        <w:jc w:val="both"/>
        <w:rPr>
          <w:sz w:val="2"/>
          <w:szCs w:val="2"/>
        </w:rPr>
      </w:pPr>
    </w:p>
    <w:p w:rsidR="001149D5" w:rsidRDefault="001149D5" w:rsidP="001149D5">
      <w:pPr>
        <w:pStyle w:val="Nagwek2"/>
        <w:spacing w:line="360" w:lineRule="auto"/>
      </w:pPr>
      <w:r>
        <w:t>Automatyczna wymiana danych:</w:t>
      </w:r>
    </w:p>
    <w:p w:rsidR="001149D5" w:rsidRPr="0086668B" w:rsidRDefault="001149D5" w:rsidP="001149D5">
      <w:pPr>
        <w:spacing w:line="360" w:lineRule="auto"/>
        <w:rPr>
          <w:sz w:val="4"/>
          <w:szCs w:val="4"/>
        </w:rPr>
      </w:pPr>
      <w:r>
        <w:t xml:space="preserve">      </w:t>
      </w:r>
    </w:p>
    <w:p w:rsidR="001149D5" w:rsidRDefault="001149D5" w:rsidP="001149D5">
      <w:pPr>
        <w:spacing w:line="360" w:lineRule="auto"/>
        <w:ind w:firstLine="360"/>
        <w:jc w:val="both"/>
      </w:pPr>
      <w:r>
        <w:t xml:space="preserve">Program posiada możliwość automatycznej wymiany wszystkich danych pomiędzy Comarch ERP Optima, a </w:t>
      </w:r>
      <w:proofErr w:type="spellStart"/>
      <w:r>
        <w:t>WooCommerce</w:t>
      </w:r>
      <w:proofErr w:type="spellEnd"/>
      <w:r>
        <w:t>. Wymiana może być wykonywana:</w:t>
      </w:r>
    </w:p>
    <w:p w:rsidR="001149D5" w:rsidRDefault="001149D5" w:rsidP="001149D5">
      <w:pPr>
        <w:pStyle w:val="Akapitzlist"/>
        <w:numPr>
          <w:ilvl w:val="0"/>
          <w:numId w:val="13"/>
        </w:numPr>
        <w:spacing w:line="360" w:lineRule="auto"/>
        <w:contextualSpacing/>
        <w:jc w:val="both"/>
      </w:pPr>
      <w:proofErr w:type="gramStart"/>
      <w:r>
        <w:t>codziennie</w:t>
      </w:r>
      <w:proofErr w:type="gramEnd"/>
      <w:r>
        <w:t xml:space="preserve"> o określonej godzinie,</w:t>
      </w:r>
    </w:p>
    <w:p w:rsidR="001149D5" w:rsidRDefault="001149D5" w:rsidP="001149D5">
      <w:pPr>
        <w:pStyle w:val="Akapitzlist"/>
        <w:numPr>
          <w:ilvl w:val="0"/>
          <w:numId w:val="13"/>
        </w:numPr>
        <w:spacing w:line="360" w:lineRule="auto"/>
        <w:contextualSpacing/>
        <w:jc w:val="both"/>
      </w:pPr>
      <w:proofErr w:type="gramStart"/>
      <w:r>
        <w:t>co</w:t>
      </w:r>
      <w:proofErr w:type="gramEnd"/>
      <w:r>
        <w:t xml:space="preserve"> określoną ilość minut,</w:t>
      </w:r>
    </w:p>
    <w:p w:rsidR="001149D5" w:rsidRDefault="001149D5" w:rsidP="00D769A6">
      <w:pPr>
        <w:pStyle w:val="Akapitzlist"/>
        <w:numPr>
          <w:ilvl w:val="0"/>
          <w:numId w:val="13"/>
        </w:numPr>
        <w:spacing w:line="360" w:lineRule="auto"/>
        <w:contextualSpacing/>
        <w:jc w:val="both"/>
      </w:pPr>
      <w:proofErr w:type="gramStart"/>
      <w:r>
        <w:t>ręcznie</w:t>
      </w:r>
      <w:proofErr w:type="gramEnd"/>
      <w:r>
        <w:t xml:space="preserve"> po kliknięciu przycisku.</w:t>
      </w:r>
    </w:p>
    <w:p w:rsidR="00D769A6" w:rsidRDefault="00D769A6" w:rsidP="00D769A6">
      <w:pPr>
        <w:pStyle w:val="Akapitzlist"/>
        <w:spacing w:line="360" w:lineRule="auto"/>
        <w:contextualSpacing/>
        <w:jc w:val="both"/>
      </w:pPr>
    </w:p>
    <w:p w:rsidR="001149D5" w:rsidRPr="00D769A6" w:rsidRDefault="001149D5" w:rsidP="001149D5">
      <w:pPr>
        <w:spacing w:line="360" w:lineRule="auto"/>
        <w:jc w:val="both"/>
      </w:pPr>
      <w:proofErr w:type="spellStart"/>
      <w:r>
        <w:t>WooCommerce</w:t>
      </w:r>
      <w:proofErr w:type="spellEnd"/>
      <w:r>
        <w:t xml:space="preserve"> integrator daje możliwość eksportu</w:t>
      </w:r>
      <w:r w:rsidR="00402E7A">
        <w:t>/importu poszczególnych danych o różnym czasie.</w:t>
      </w:r>
    </w:p>
    <w:p w:rsidR="001149D5" w:rsidRPr="00D93923" w:rsidRDefault="001149D5" w:rsidP="001149D5">
      <w:pPr>
        <w:spacing w:line="360" w:lineRule="auto"/>
        <w:ind w:firstLine="360"/>
        <w:jc w:val="both"/>
      </w:pPr>
      <w:r>
        <w:t xml:space="preserve">Oto korzyści z integracji </w:t>
      </w:r>
      <w:proofErr w:type="spellStart"/>
      <w:r w:rsidR="00402E7A">
        <w:t>WooCommerce</w:t>
      </w:r>
      <w:proofErr w:type="spellEnd"/>
      <w:r>
        <w:t xml:space="preserve"> i Comarch ERP Optima. </w:t>
      </w:r>
      <w:proofErr w:type="spellStart"/>
      <w:r w:rsidR="00402E7A">
        <w:t>WooCommerce</w:t>
      </w:r>
      <w:proofErr w:type="spellEnd"/>
      <w:r>
        <w:t xml:space="preserve"> Integrator by CTI to najnowsze rozwiązanie e-commerce przewyższające obecne standardy. Możliwość modyfikacji, wydajność, oraz elastyczność sprawiają, że efekty będą zauważalne w krótkim czasie. Sama zaś praca z aplikacją jest łatwa i przyjemna. A więc do dzieła!</w:t>
      </w:r>
    </w:p>
    <w:p w:rsidR="00186AA5" w:rsidRDefault="00186AA5" w:rsidP="00C90014">
      <w:pPr>
        <w:spacing w:after="0"/>
        <w:rPr>
          <w:color w:val="244061" w:themeColor="accent1" w:themeShade="80"/>
          <w:sz w:val="96"/>
          <w:szCs w:val="96"/>
        </w:rPr>
      </w:pPr>
    </w:p>
    <w:sectPr w:rsidR="00186AA5" w:rsidSect="00E76413">
      <w:headerReference w:type="default" r:id="rId7"/>
      <w:footerReference w:type="default" r:id="rId8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18" w:rsidRDefault="00D95218" w:rsidP="00FE1AF0">
      <w:pPr>
        <w:spacing w:after="0" w:line="240" w:lineRule="auto"/>
      </w:pPr>
      <w:r>
        <w:separator/>
      </w:r>
    </w:p>
  </w:endnote>
  <w:endnote w:type="continuationSeparator" w:id="0">
    <w:p w:rsidR="00D95218" w:rsidRDefault="00D95218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36830</wp:posOffset>
          </wp:positionV>
          <wp:extent cx="7528560" cy="774065"/>
          <wp:effectExtent l="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18" w:rsidRDefault="00D95218" w:rsidP="00FE1AF0">
      <w:pPr>
        <w:spacing w:after="0" w:line="240" w:lineRule="auto"/>
      </w:pPr>
      <w:r>
        <w:separator/>
      </w:r>
    </w:p>
  </w:footnote>
  <w:footnote w:type="continuationSeparator" w:id="0">
    <w:p w:rsidR="00D95218" w:rsidRDefault="00D95218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5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818"/>
    <w:multiLevelType w:val="hybridMultilevel"/>
    <w:tmpl w:val="D4F0B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64BA5"/>
    <w:multiLevelType w:val="hybridMultilevel"/>
    <w:tmpl w:val="60C2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F02"/>
    <w:multiLevelType w:val="hybridMultilevel"/>
    <w:tmpl w:val="BD94857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DA2CFC"/>
    <w:multiLevelType w:val="hybridMultilevel"/>
    <w:tmpl w:val="19E6D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D51EE"/>
    <w:multiLevelType w:val="hybridMultilevel"/>
    <w:tmpl w:val="86DC260A"/>
    <w:lvl w:ilvl="0" w:tplc="9A808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0B3"/>
    <w:multiLevelType w:val="hybridMultilevel"/>
    <w:tmpl w:val="B6382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558AE"/>
    <w:multiLevelType w:val="hybridMultilevel"/>
    <w:tmpl w:val="8E70F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863"/>
    <w:multiLevelType w:val="multilevel"/>
    <w:tmpl w:val="3D58B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AAC0C75"/>
    <w:multiLevelType w:val="hybridMultilevel"/>
    <w:tmpl w:val="DAE63B92"/>
    <w:lvl w:ilvl="0" w:tplc="A61ABAC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47D46"/>
    <w:multiLevelType w:val="hybridMultilevel"/>
    <w:tmpl w:val="D0640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4CC5"/>
    <w:multiLevelType w:val="hybridMultilevel"/>
    <w:tmpl w:val="C37E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1DEB"/>
    <w:multiLevelType w:val="hybridMultilevel"/>
    <w:tmpl w:val="81EE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6508"/>
    <w:multiLevelType w:val="hybridMultilevel"/>
    <w:tmpl w:val="1D1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55CE3"/>
    <w:multiLevelType w:val="hybridMultilevel"/>
    <w:tmpl w:val="5FCA3E6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96274A5"/>
    <w:multiLevelType w:val="hybridMultilevel"/>
    <w:tmpl w:val="4D7E33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0"/>
    <w:rsid w:val="001149D5"/>
    <w:rsid w:val="001177E7"/>
    <w:rsid w:val="0012250C"/>
    <w:rsid w:val="00125ED0"/>
    <w:rsid w:val="001830A4"/>
    <w:rsid w:val="00186AA5"/>
    <w:rsid w:val="001B0D11"/>
    <w:rsid w:val="001C15C5"/>
    <w:rsid w:val="003756E8"/>
    <w:rsid w:val="003A18C3"/>
    <w:rsid w:val="00402E7A"/>
    <w:rsid w:val="00405F48"/>
    <w:rsid w:val="00435FBD"/>
    <w:rsid w:val="0049259A"/>
    <w:rsid w:val="004E38E8"/>
    <w:rsid w:val="0055759C"/>
    <w:rsid w:val="0056683E"/>
    <w:rsid w:val="005A5B68"/>
    <w:rsid w:val="005F3595"/>
    <w:rsid w:val="00606BCA"/>
    <w:rsid w:val="0061094C"/>
    <w:rsid w:val="00613DA3"/>
    <w:rsid w:val="0068580B"/>
    <w:rsid w:val="006D40CB"/>
    <w:rsid w:val="006F232A"/>
    <w:rsid w:val="006F5969"/>
    <w:rsid w:val="00756BDB"/>
    <w:rsid w:val="00777EB5"/>
    <w:rsid w:val="007861DF"/>
    <w:rsid w:val="007A4BFA"/>
    <w:rsid w:val="007D22EB"/>
    <w:rsid w:val="007D7D0E"/>
    <w:rsid w:val="00830ADB"/>
    <w:rsid w:val="00892AB3"/>
    <w:rsid w:val="00905FCC"/>
    <w:rsid w:val="00941F84"/>
    <w:rsid w:val="00964988"/>
    <w:rsid w:val="00A130CB"/>
    <w:rsid w:val="00A21BB6"/>
    <w:rsid w:val="00A36FA6"/>
    <w:rsid w:val="00A41086"/>
    <w:rsid w:val="00AB268D"/>
    <w:rsid w:val="00B1778B"/>
    <w:rsid w:val="00B31A48"/>
    <w:rsid w:val="00B65F6C"/>
    <w:rsid w:val="00B94C8C"/>
    <w:rsid w:val="00C02B3F"/>
    <w:rsid w:val="00C17AC0"/>
    <w:rsid w:val="00C25D82"/>
    <w:rsid w:val="00C27E29"/>
    <w:rsid w:val="00C90014"/>
    <w:rsid w:val="00C93334"/>
    <w:rsid w:val="00CB3B59"/>
    <w:rsid w:val="00CF7850"/>
    <w:rsid w:val="00D0594B"/>
    <w:rsid w:val="00D46D2C"/>
    <w:rsid w:val="00D609A1"/>
    <w:rsid w:val="00D61ADC"/>
    <w:rsid w:val="00D769A6"/>
    <w:rsid w:val="00D95218"/>
    <w:rsid w:val="00DB2C33"/>
    <w:rsid w:val="00E46001"/>
    <w:rsid w:val="00E76413"/>
    <w:rsid w:val="00E82301"/>
    <w:rsid w:val="00EF1498"/>
    <w:rsid w:val="00F2669F"/>
    <w:rsid w:val="00F37348"/>
    <w:rsid w:val="00F54F95"/>
    <w:rsid w:val="00F65C47"/>
    <w:rsid w:val="00FE1AF0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043B7-2232-409E-816F-58B6FA2E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47"/>
  </w:style>
  <w:style w:type="paragraph" w:styleId="Nagwek1">
    <w:name w:val="heading 1"/>
    <w:basedOn w:val="Normalny"/>
    <w:next w:val="Normalny"/>
    <w:link w:val="Nagwek1Znak"/>
    <w:uiPriority w:val="99"/>
    <w:qFormat/>
    <w:rsid w:val="001149D5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5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AF0"/>
  </w:style>
  <w:style w:type="paragraph" w:styleId="Stopka">
    <w:name w:val="footer"/>
    <w:basedOn w:val="Normalny"/>
    <w:link w:val="Stopka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1149D5"/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F266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2669F"/>
    <w:rPr>
      <w:rFonts w:cs="Times New Roman"/>
      <w:b/>
      <w:bCs/>
    </w:rPr>
  </w:style>
  <w:style w:type="character" w:styleId="Hipercze">
    <w:name w:val="Hyperlink"/>
    <w:uiPriority w:val="99"/>
    <w:rsid w:val="00F2669F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669F"/>
    <w:pPr>
      <w:spacing w:after="0" w:line="240" w:lineRule="auto"/>
      <w:ind w:left="720"/>
    </w:pPr>
    <w:rPr>
      <w:rFonts w:ascii="Calibri" w:eastAsia="Times New Roman" w:hAnsi="Calibri" w:cs="Calibri"/>
      <w:lang w:eastAsia="pl-PL"/>
    </w:rPr>
  </w:style>
  <w:style w:type="table" w:styleId="redniasiatka1akcent5">
    <w:name w:val="Medium Grid 1 Accent 5"/>
    <w:basedOn w:val="Standardowy"/>
    <w:uiPriority w:val="67"/>
    <w:rsid w:val="00F26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AkapitzlistZnak">
    <w:name w:val="Akapit z listą Znak"/>
    <w:link w:val="Akapitzlist"/>
    <w:uiPriority w:val="34"/>
    <w:locked/>
    <w:rsid w:val="00F54F95"/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759C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759C"/>
    <w:rPr>
      <w:rFonts w:asciiTheme="majorHAnsi" w:eastAsiaTheme="majorEastAsia" w:hAnsiTheme="majorHAnsi" w:cstheme="majorBidi"/>
      <w:b/>
      <w:bCs/>
      <w:color w:val="0F243E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Kaczmarek</dc:creator>
  <cp:keywords/>
  <dc:description/>
  <cp:lastModifiedBy>CTI</cp:lastModifiedBy>
  <cp:revision>42</cp:revision>
  <cp:lastPrinted>2014-02-25T12:34:00Z</cp:lastPrinted>
  <dcterms:created xsi:type="dcterms:W3CDTF">2014-02-25T12:30:00Z</dcterms:created>
  <dcterms:modified xsi:type="dcterms:W3CDTF">2015-12-21T09:35:00Z</dcterms:modified>
</cp:coreProperties>
</file>