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9A3" w:rsidRDefault="002139A3" w:rsidP="002139A3">
      <w:pPr>
        <w:pStyle w:val="Nagwek7"/>
        <w:spacing w:before="0" w:line="276" w:lineRule="auto"/>
        <w:rPr>
          <w:rStyle w:val="Odwoanieintensywne"/>
          <w:color w:val="365F91"/>
          <w:sz w:val="56"/>
          <w:szCs w:val="56"/>
        </w:rPr>
      </w:pPr>
    </w:p>
    <w:p w:rsidR="002139A3" w:rsidRDefault="002139A3" w:rsidP="002139A3">
      <w:pPr>
        <w:pStyle w:val="Nagwek7"/>
        <w:spacing w:before="0" w:line="276" w:lineRule="auto"/>
        <w:rPr>
          <w:rStyle w:val="Odwoanieintensywne"/>
          <w:color w:val="365F91"/>
          <w:sz w:val="56"/>
          <w:szCs w:val="56"/>
        </w:rPr>
      </w:pPr>
    </w:p>
    <w:p w:rsidR="002139A3" w:rsidRDefault="002139A3" w:rsidP="002139A3">
      <w:pPr>
        <w:pStyle w:val="Nagwek7"/>
        <w:spacing w:before="0" w:line="276" w:lineRule="auto"/>
        <w:rPr>
          <w:rStyle w:val="Odwoanieintensywne"/>
          <w:color w:val="365F91"/>
          <w:sz w:val="56"/>
          <w:szCs w:val="56"/>
        </w:rPr>
      </w:pPr>
    </w:p>
    <w:p w:rsidR="002139A3" w:rsidRDefault="002139A3" w:rsidP="002139A3">
      <w:pPr>
        <w:pStyle w:val="Nagwek7"/>
        <w:spacing w:before="0" w:line="276" w:lineRule="auto"/>
        <w:rPr>
          <w:rStyle w:val="Odwoanieintensywne"/>
          <w:color w:val="365F91"/>
          <w:sz w:val="56"/>
          <w:szCs w:val="56"/>
        </w:rPr>
      </w:pPr>
    </w:p>
    <w:p w:rsidR="002139A3" w:rsidRDefault="002139A3" w:rsidP="002139A3">
      <w:pPr>
        <w:pStyle w:val="Nagwek7"/>
        <w:spacing w:before="0" w:line="276" w:lineRule="auto"/>
        <w:rPr>
          <w:rStyle w:val="Odwoanieintensywne"/>
          <w:color w:val="365F91"/>
          <w:sz w:val="56"/>
          <w:szCs w:val="56"/>
        </w:rPr>
      </w:pPr>
    </w:p>
    <w:p w:rsidR="00E62273" w:rsidRPr="002139A3" w:rsidRDefault="004A282F" w:rsidP="002139A3">
      <w:pPr>
        <w:pStyle w:val="Nagwek7"/>
        <w:spacing w:before="0" w:line="276" w:lineRule="auto"/>
        <w:jc w:val="center"/>
        <w:rPr>
          <w:rStyle w:val="Odwoanieintensywne"/>
          <w:color w:val="365F91"/>
          <w:sz w:val="56"/>
          <w:szCs w:val="56"/>
        </w:rPr>
      </w:pPr>
      <w:r>
        <w:rPr>
          <w:rStyle w:val="Odwoanieintensywne"/>
          <w:color w:val="365F91"/>
          <w:sz w:val="56"/>
          <w:szCs w:val="56"/>
        </w:rPr>
        <w:t xml:space="preserve">Import Dokumentów Oferty i Generowanie Technologii Na Podstawie Oferty by CTI </w:t>
      </w:r>
    </w:p>
    <w:p w:rsidR="00280297" w:rsidRDefault="00280297" w:rsidP="00280297">
      <w:pPr>
        <w:pStyle w:val="Nagwek1"/>
        <w:spacing w:before="0"/>
        <w:jc w:val="center"/>
        <w:rPr>
          <w:i/>
        </w:rPr>
      </w:pPr>
    </w:p>
    <w:p w:rsidR="00A6732D" w:rsidRDefault="004A282F" w:rsidP="00A6732D">
      <w:pPr>
        <w:pStyle w:val="Nagwek1"/>
        <w:spacing w:before="0" w:line="276" w:lineRule="auto"/>
        <w:jc w:val="center"/>
        <w:rPr>
          <w:i/>
          <w:u w:val="single"/>
        </w:rPr>
      </w:pPr>
      <w:r>
        <w:rPr>
          <w:i/>
          <w:u w:val="single"/>
        </w:rPr>
        <w:t>Instrukcja i opis programu</w:t>
      </w:r>
    </w:p>
    <w:p w:rsidR="00A6732D" w:rsidRDefault="004A282F" w:rsidP="00A6732D">
      <w:pPr>
        <w:pStyle w:val="Nagwek1"/>
        <w:jc w:val="center"/>
      </w:pPr>
      <w:r>
        <w:t>Funkcja w pełni zintegrowana z Comarch ERP XL wykonana w Hydrze</w:t>
      </w:r>
    </w:p>
    <w:p w:rsidR="004A282F" w:rsidRDefault="004A282F" w:rsidP="004A282F">
      <w:pPr>
        <w:pStyle w:val="Nagwek1"/>
        <w:spacing w:before="0"/>
      </w:pPr>
    </w:p>
    <w:p w:rsidR="004A282F" w:rsidRDefault="004A282F" w:rsidP="004A282F"/>
    <w:p w:rsidR="004A282F" w:rsidRDefault="004A282F" w:rsidP="004A282F"/>
    <w:p w:rsidR="004A282F" w:rsidRDefault="004A282F" w:rsidP="004A282F"/>
    <w:p w:rsidR="004A282F" w:rsidRDefault="004A282F" w:rsidP="004A282F"/>
    <w:p w:rsidR="004A282F" w:rsidRDefault="004A282F" w:rsidP="004A282F"/>
    <w:p w:rsidR="004A282F" w:rsidRDefault="004A282F" w:rsidP="004A282F"/>
    <w:tbl>
      <w:tblPr>
        <w:tblpPr w:leftFromText="141" w:rightFromText="141" w:vertAnchor="page" w:horzAnchor="margin" w:tblpXSpec="right" w:tblpY="1299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25"/>
        <w:gridCol w:w="2225"/>
      </w:tblGrid>
      <w:tr w:rsidR="004A282F" w:rsidTr="004A282F">
        <w:trPr>
          <w:trHeight w:val="99"/>
        </w:trPr>
        <w:tc>
          <w:tcPr>
            <w:tcW w:w="2225" w:type="dxa"/>
          </w:tcPr>
          <w:p w:rsidR="004A282F" w:rsidRDefault="004A282F" w:rsidP="004A282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DATA </w:t>
            </w:r>
          </w:p>
        </w:tc>
        <w:tc>
          <w:tcPr>
            <w:tcW w:w="2225" w:type="dxa"/>
          </w:tcPr>
          <w:p w:rsidR="004A282F" w:rsidRDefault="004A282F" w:rsidP="004A282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13.08.2014</w:t>
            </w:r>
          </w:p>
        </w:tc>
      </w:tr>
      <w:tr w:rsidR="004A282F" w:rsidTr="004A282F">
        <w:trPr>
          <w:trHeight w:val="220"/>
        </w:trPr>
        <w:tc>
          <w:tcPr>
            <w:tcW w:w="2225" w:type="dxa"/>
          </w:tcPr>
          <w:p w:rsidR="004A282F" w:rsidRDefault="004A282F" w:rsidP="004A282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PRODUCENT </w:t>
            </w:r>
          </w:p>
        </w:tc>
        <w:tc>
          <w:tcPr>
            <w:tcW w:w="2225" w:type="dxa"/>
          </w:tcPr>
          <w:p w:rsidR="004A282F" w:rsidRDefault="004A282F" w:rsidP="004A282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Centrum Technologii Informatycznej Zygmunt Wilder w Gliwicach </w:t>
            </w:r>
          </w:p>
        </w:tc>
      </w:tr>
      <w:tr w:rsidR="004A282F" w:rsidTr="004A282F">
        <w:trPr>
          <w:trHeight w:val="99"/>
        </w:trPr>
        <w:tc>
          <w:tcPr>
            <w:tcW w:w="2225" w:type="dxa"/>
          </w:tcPr>
          <w:p w:rsidR="004A282F" w:rsidRDefault="004A282F" w:rsidP="004A282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WERSJA </w:t>
            </w:r>
          </w:p>
        </w:tc>
        <w:tc>
          <w:tcPr>
            <w:tcW w:w="2225" w:type="dxa"/>
          </w:tcPr>
          <w:p w:rsidR="004A282F" w:rsidRPr="00681CB7" w:rsidRDefault="004A282F" w:rsidP="004A282F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81CB7">
              <w:rPr>
                <w:rFonts w:asciiTheme="minorHAnsi" w:hAnsiTheme="minorHAnsi" w:cs="Arial"/>
                <w:color w:val="000000" w:themeColor="text1"/>
                <w:sz w:val="20"/>
                <w:szCs w:val="20"/>
                <w:shd w:val="clear" w:color="auto" w:fill="FFFFFF"/>
              </w:rPr>
              <w:t>ERP XL 2014.1</w:t>
            </w:r>
          </w:p>
        </w:tc>
      </w:tr>
      <w:tr w:rsidR="004A282F" w:rsidTr="004A282F">
        <w:trPr>
          <w:trHeight w:val="99"/>
        </w:trPr>
        <w:tc>
          <w:tcPr>
            <w:tcW w:w="2225" w:type="dxa"/>
          </w:tcPr>
          <w:p w:rsidR="004A282F" w:rsidRDefault="004A282F" w:rsidP="004A282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AUTOR </w:t>
            </w:r>
          </w:p>
        </w:tc>
        <w:tc>
          <w:tcPr>
            <w:tcW w:w="2225" w:type="dxa"/>
          </w:tcPr>
          <w:p w:rsidR="004A282F" w:rsidRDefault="004A282F" w:rsidP="004A282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mgr Katarzyna Wilder </w:t>
            </w:r>
          </w:p>
        </w:tc>
      </w:tr>
    </w:tbl>
    <w:p w:rsidR="004A282F" w:rsidRPr="004A282F" w:rsidRDefault="004A282F" w:rsidP="004A282F"/>
    <w:p w:rsidR="00E62273" w:rsidRDefault="004A282F" w:rsidP="00E62273">
      <w:pPr>
        <w:pStyle w:val="Nagwek1"/>
        <w:numPr>
          <w:ilvl w:val="0"/>
          <w:numId w:val="8"/>
        </w:numPr>
        <w:spacing w:before="0"/>
        <w:rPr>
          <w:i/>
        </w:rPr>
      </w:pPr>
      <w:r>
        <w:rPr>
          <w:i/>
        </w:rPr>
        <w:lastRenderedPageBreak/>
        <w:t>Import dokumentu oferty by CTI</w:t>
      </w:r>
    </w:p>
    <w:p w:rsidR="009A3A96" w:rsidRPr="009A3A96" w:rsidRDefault="009A3A96" w:rsidP="009A3A96">
      <w:pPr>
        <w:spacing w:after="0"/>
      </w:pPr>
    </w:p>
    <w:p w:rsidR="004A282F" w:rsidRPr="003B210A" w:rsidRDefault="00F17AC6" w:rsidP="004A282F">
      <w:pPr>
        <w:spacing w:line="360" w:lineRule="auto"/>
        <w:jc w:val="both"/>
        <w:rPr>
          <w:rFonts w:cs="Calibri"/>
        </w:rPr>
      </w:pPr>
      <w:r>
        <w:rPr>
          <w:rFonts w:cs="Calibri"/>
        </w:rPr>
        <w:t>Modyfikacja umożliwia import pozycji do dokumentu oferty</w:t>
      </w:r>
      <w:bookmarkStart w:id="0" w:name="OLE_LINK12"/>
      <w:bookmarkStart w:id="1" w:name="OLE_LINK13"/>
      <w:bookmarkStart w:id="2" w:name="OLE_LINK14"/>
      <w:r>
        <w:rPr>
          <w:rFonts w:cs="Calibri"/>
        </w:rPr>
        <w:t xml:space="preserve">.  </w:t>
      </w:r>
      <w:r w:rsidR="004A282F">
        <w:rPr>
          <w:rFonts w:cs="Calibri"/>
        </w:rPr>
        <w:t xml:space="preserve">Import </w:t>
      </w:r>
      <w:r w:rsidR="004A282F" w:rsidRPr="003B210A">
        <w:rPr>
          <w:rFonts w:cs="Calibri"/>
        </w:rPr>
        <w:t xml:space="preserve"> dostępny </w:t>
      </w:r>
      <w:r w:rsidR="004A282F">
        <w:rPr>
          <w:rFonts w:cs="Calibri"/>
        </w:rPr>
        <w:t xml:space="preserve"> jest </w:t>
      </w:r>
      <w:r w:rsidR="004A282F" w:rsidRPr="003B210A">
        <w:rPr>
          <w:rFonts w:cs="Calibri"/>
        </w:rPr>
        <w:t xml:space="preserve">jako </w:t>
      </w:r>
      <w:r w:rsidR="004A282F" w:rsidRPr="003B210A">
        <w:rPr>
          <w:rFonts w:cs="Calibri"/>
          <w:b/>
        </w:rPr>
        <w:t>dodatkowy przycisk na liście ofert</w:t>
      </w:r>
      <w:r w:rsidR="004A282F" w:rsidRPr="003B210A">
        <w:rPr>
          <w:rFonts w:cs="Calibri"/>
        </w:rPr>
        <w:t>, po uruchomieniu którego</w:t>
      </w:r>
      <w:r w:rsidR="004A282F">
        <w:rPr>
          <w:rFonts w:cs="Calibri"/>
        </w:rPr>
        <w:t>, będzie można wskazać standardowy</w:t>
      </w:r>
      <w:r w:rsidR="004A282F" w:rsidRPr="003B210A">
        <w:rPr>
          <w:rFonts w:cs="Calibri"/>
        </w:rPr>
        <w:t xml:space="preserve"> plik wyeksportowany z programu kosztorysowego.</w:t>
      </w:r>
    </w:p>
    <w:bookmarkEnd w:id="0"/>
    <w:bookmarkEnd w:id="1"/>
    <w:bookmarkEnd w:id="2"/>
    <w:p w:rsidR="004A282F" w:rsidRDefault="004A282F" w:rsidP="004A282F">
      <w:pPr>
        <w:spacing w:line="360" w:lineRule="auto"/>
        <w:jc w:val="both"/>
        <w:rPr>
          <w:rFonts w:cs="Calibri"/>
        </w:rPr>
      </w:pPr>
      <w:r w:rsidRPr="003B210A">
        <w:rPr>
          <w:rFonts w:cs="Calibri"/>
        </w:rPr>
        <w:t>Po wskazaniu pliku zostanie utworzona nowa ofe</w:t>
      </w:r>
      <w:r>
        <w:rPr>
          <w:rFonts w:cs="Calibri"/>
        </w:rPr>
        <w:t>rta składającą się z surowców potrzebnych do wyprodukowania zaprojektowanych wyrobów. Na ofercie widnieją pozycje pobrane</w:t>
      </w:r>
      <w:r w:rsidRPr="003B210A">
        <w:rPr>
          <w:rFonts w:cs="Calibri"/>
        </w:rPr>
        <w:t xml:space="preserve"> w pliku –</w:t>
      </w:r>
      <w:r>
        <w:rPr>
          <w:rFonts w:cs="Calibri"/>
        </w:rPr>
        <w:t xml:space="preserve"> kod towarowy oraz ilość.  Dodatkowo </w:t>
      </w:r>
      <w:r w:rsidRPr="003B210A">
        <w:rPr>
          <w:rFonts w:cs="Calibri"/>
        </w:rPr>
        <w:t>można u</w:t>
      </w:r>
      <w:r>
        <w:rPr>
          <w:rFonts w:cs="Calibri"/>
        </w:rPr>
        <w:t>zupełnić wszystkie dane potrzebne do złożenia zamówienia np. kontrahenta lub cenę.</w:t>
      </w:r>
    </w:p>
    <w:p w:rsidR="004A282F" w:rsidRPr="003B210A" w:rsidRDefault="004A282F" w:rsidP="004A282F">
      <w:pPr>
        <w:spacing w:line="360" w:lineRule="auto"/>
        <w:jc w:val="both"/>
        <w:rPr>
          <w:rFonts w:cs="Calibri"/>
          <w:b/>
        </w:rPr>
      </w:pPr>
      <w:r>
        <w:rPr>
          <w:rFonts w:cs="Calibri"/>
        </w:rPr>
        <w:t>Obecnie program obsługuje</w:t>
      </w:r>
      <w:r w:rsidRPr="003B210A">
        <w:rPr>
          <w:rFonts w:cs="Calibri"/>
        </w:rPr>
        <w:t xml:space="preserve"> </w:t>
      </w:r>
      <w:r w:rsidRPr="003B210A">
        <w:rPr>
          <w:rFonts w:cs="Calibri"/>
          <w:b/>
        </w:rPr>
        <w:t>dwa formaty danych:</w:t>
      </w:r>
    </w:p>
    <w:p w:rsidR="004A282F" w:rsidRPr="004A282F" w:rsidRDefault="004A282F" w:rsidP="004A282F">
      <w:pPr>
        <w:pStyle w:val="Akapitzlist"/>
        <w:numPr>
          <w:ilvl w:val="0"/>
          <w:numId w:val="22"/>
        </w:numPr>
        <w:spacing w:line="360" w:lineRule="auto"/>
        <w:jc w:val="both"/>
        <w:rPr>
          <w:rFonts w:cs="Calibri"/>
        </w:rPr>
      </w:pPr>
      <w:r w:rsidRPr="004A282F">
        <w:rPr>
          <w:rFonts w:cs="Calibri"/>
        </w:rPr>
        <w:t xml:space="preserve">z programu </w:t>
      </w:r>
      <w:bookmarkStart w:id="3" w:name="OLE_LINK21"/>
      <w:bookmarkStart w:id="4" w:name="OLE_LINK22"/>
      <w:proofErr w:type="spellStart"/>
      <w:r w:rsidRPr="004A282F">
        <w:rPr>
          <w:rFonts w:cs="Calibri"/>
        </w:rPr>
        <w:t>Snapperworks</w:t>
      </w:r>
      <w:bookmarkEnd w:id="3"/>
      <w:bookmarkEnd w:id="4"/>
      <w:proofErr w:type="spellEnd"/>
      <w:r w:rsidRPr="004A282F">
        <w:rPr>
          <w:rFonts w:cs="Calibri"/>
        </w:rPr>
        <w:t xml:space="preserve"> (program graficzny do projektowania ścian kratowych osłon ochronnych dla maszyn),</w:t>
      </w:r>
    </w:p>
    <w:p w:rsidR="004A282F" w:rsidRPr="004A282F" w:rsidRDefault="004A282F" w:rsidP="004A282F">
      <w:pPr>
        <w:pStyle w:val="Akapitzlist"/>
        <w:numPr>
          <w:ilvl w:val="0"/>
          <w:numId w:val="22"/>
        </w:numPr>
        <w:spacing w:line="360" w:lineRule="auto"/>
        <w:jc w:val="both"/>
        <w:rPr>
          <w:rFonts w:cs="Calibri"/>
        </w:rPr>
      </w:pPr>
      <w:r w:rsidRPr="004A282F">
        <w:rPr>
          <w:rFonts w:cs="Calibri"/>
        </w:rPr>
        <w:t xml:space="preserve">z programu </w:t>
      </w:r>
      <w:proofErr w:type="spellStart"/>
      <w:r w:rsidRPr="004A282F">
        <w:rPr>
          <w:rFonts w:cs="Calibri"/>
        </w:rPr>
        <w:t>Solidworks</w:t>
      </w:r>
      <w:proofErr w:type="spellEnd"/>
      <w:r w:rsidRPr="004A282F">
        <w:rPr>
          <w:rFonts w:cs="Calibri"/>
        </w:rPr>
        <w:t xml:space="preserve"> (narzędzie inżynierskie służące do modelowania 3D).</w:t>
      </w:r>
    </w:p>
    <w:p w:rsidR="004A282F" w:rsidRDefault="004A282F" w:rsidP="004A282F">
      <w:pPr>
        <w:spacing w:after="0" w:line="360" w:lineRule="auto"/>
        <w:jc w:val="center"/>
        <w:rPr>
          <w:rFonts w:cs="Calibri"/>
        </w:rPr>
      </w:pPr>
      <w:r>
        <w:rPr>
          <w:rFonts w:cs="Calibri"/>
          <w:noProof/>
        </w:rPr>
        <w:drawing>
          <wp:inline distT="0" distB="0" distL="0" distR="0" wp14:anchorId="3D26029A" wp14:editId="763EA250">
            <wp:extent cx="5381625" cy="2920213"/>
            <wp:effectExtent l="19050" t="0" r="9525" b="0"/>
            <wp:docPr id="7" name="Obraz 1" descr="C:\Users\Kasia\Desktop\Bez tytuł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ia\Desktop\Bez tytułu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92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82F" w:rsidRDefault="004A282F" w:rsidP="004A282F">
      <w:pPr>
        <w:spacing w:line="360" w:lineRule="auto"/>
        <w:jc w:val="both"/>
        <w:rPr>
          <w:rFonts w:cs="Calibri"/>
        </w:rPr>
      </w:pPr>
      <w:r w:rsidRPr="003B210A">
        <w:rPr>
          <w:rFonts w:cs="Calibri"/>
        </w:rPr>
        <w:t>Po imporcie pojawia się informacja określająca jakie pozycje dodano poprawnie, a na jakich był błąd.</w:t>
      </w:r>
      <w:r>
        <w:rPr>
          <w:rFonts w:cs="Calibri"/>
        </w:rPr>
        <w:t xml:space="preserve"> </w:t>
      </w:r>
    </w:p>
    <w:p w:rsidR="00F17AC6" w:rsidRDefault="00F17AC6" w:rsidP="004A282F">
      <w:pPr>
        <w:spacing w:line="360" w:lineRule="auto"/>
        <w:jc w:val="both"/>
        <w:rPr>
          <w:rFonts w:cs="Calibri"/>
        </w:rPr>
      </w:pPr>
    </w:p>
    <w:p w:rsidR="004A282F" w:rsidRDefault="004A282F" w:rsidP="004A282F">
      <w:pPr>
        <w:pStyle w:val="Nagwek1"/>
        <w:numPr>
          <w:ilvl w:val="0"/>
          <w:numId w:val="8"/>
        </w:numPr>
        <w:spacing w:before="0"/>
        <w:rPr>
          <w:i/>
        </w:rPr>
      </w:pPr>
      <w:r>
        <w:rPr>
          <w:i/>
        </w:rPr>
        <w:lastRenderedPageBreak/>
        <w:t>Generowanie technologii by CTI</w:t>
      </w:r>
    </w:p>
    <w:p w:rsidR="004A282F" w:rsidRDefault="004A282F" w:rsidP="004A282F">
      <w:pPr>
        <w:pStyle w:val="Akapitzlist"/>
        <w:spacing w:line="360" w:lineRule="auto"/>
        <w:ind w:left="360"/>
        <w:jc w:val="both"/>
        <w:rPr>
          <w:color w:val="000000"/>
          <w:sz w:val="24"/>
          <w:szCs w:val="24"/>
        </w:rPr>
      </w:pPr>
    </w:p>
    <w:p w:rsidR="004A282F" w:rsidRPr="004A282F" w:rsidRDefault="004A282F" w:rsidP="004A282F">
      <w:pPr>
        <w:spacing w:line="360" w:lineRule="auto"/>
        <w:jc w:val="both"/>
        <w:rPr>
          <w:color w:val="000000"/>
          <w:sz w:val="24"/>
          <w:szCs w:val="24"/>
        </w:rPr>
      </w:pPr>
      <w:r w:rsidRPr="004A282F">
        <w:rPr>
          <w:color w:val="000000"/>
          <w:sz w:val="24"/>
          <w:szCs w:val="24"/>
        </w:rPr>
        <w:t>Rozwinięciem importu ofert jest możliwość generowania technologii produkcji z oferty. Technologie te stanowią zestaw informacji, które określają w pełni parametry wchodzące w skład procesu produkcji wybranego towaru. Funkcja pobiera z oferty listę surowców i dodaje odpowiednie czynności niezbędne w procesie produkcji.</w:t>
      </w:r>
    </w:p>
    <w:p w:rsidR="004A282F" w:rsidRPr="004A282F" w:rsidRDefault="004A282F" w:rsidP="004A282F">
      <w:pPr>
        <w:spacing w:line="360" w:lineRule="auto"/>
        <w:jc w:val="both"/>
        <w:rPr>
          <w:i/>
          <w:sz w:val="24"/>
          <w:szCs w:val="24"/>
        </w:rPr>
      </w:pPr>
      <w:r w:rsidRPr="004A282F">
        <w:rPr>
          <w:sz w:val="24"/>
          <w:szCs w:val="24"/>
        </w:rPr>
        <w:t>Z poziomu otwartego dokumentu oferty sprzedaży został dodany nowy przycisk „</w:t>
      </w:r>
      <w:r w:rsidRPr="004A282F">
        <w:rPr>
          <w:i/>
          <w:sz w:val="24"/>
          <w:szCs w:val="24"/>
        </w:rPr>
        <w:t xml:space="preserve">generuj technologie.” </w:t>
      </w:r>
    </w:p>
    <w:p w:rsidR="004A282F" w:rsidRPr="004A282F" w:rsidRDefault="004A282F" w:rsidP="004A282F">
      <w:pPr>
        <w:spacing w:line="36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BC122BA" wp14:editId="3B5E2252">
            <wp:extent cx="5753100" cy="4019550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82F" w:rsidRPr="004A282F" w:rsidRDefault="004A282F" w:rsidP="004A282F">
      <w:pPr>
        <w:spacing w:after="0" w:line="360" w:lineRule="auto"/>
        <w:jc w:val="both"/>
        <w:rPr>
          <w:sz w:val="24"/>
          <w:szCs w:val="24"/>
        </w:rPr>
      </w:pPr>
      <w:r w:rsidRPr="004A282F">
        <w:rPr>
          <w:sz w:val="24"/>
          <w:szCs w:val="24"/>
        </w:rPr>
        <w:t>W pierwszym kroku system sprawdzi czy istnieje technologia z kodem równym nazwie oferty.</w:t>
      </w:r>
      <w:r>
        <w:rPr>
          <w:sz w:val="24"/>
          <w:szCs w:val="24"/>
        </w:rPr>
        <w:t xml:space="preserve"> </w:t>
      </w:r>
      <w:r w:rsidRPr="004A282F">
        <w:rPr>
          <w:sz w:val="24"/>
          <w:szCs w:val="24"/>
        </w:rPr>
        <w:t xml:space="preserve">Jeżeli taka technologia już istnieje pojawi się </w:t>
      </w:r>
      <w:r>
        <w:rPr>
          <w:sz w:val="24"/>
          <w:szCs w:val="24"/>
        </w:rPr>
        <w:t>komunikat</w:t>
      </w:r>
      <w:r w:rsidRPr="004A282F">
        <w:rPr>
          <w:sz w:val="24"/>
          <w:szCs w:val="24"/>
        </w:rPr>
        <w:t xml:space="preserve"> „</w:t>
      </w:r>
      <w:r w:rsidRPr="004A282F">
        <w:rPr>
          <w:i/>
          <w:sz w:val="24"/>
          <w:szCs w:val="24"/>
        </w:rPr>
        <w:t>technologia została już wygenerowana”.</w:t>
      </w:r>
    </w:p>
    <w:p w:rsidR="004A282F" w:rsidRPr="004A282F" w:rsidRDefault="004A282F" w:rsidP="004A282F">
      <w:pPr>
        <w:spacing w:after="0" w:line="360" w:lineRule="auto"/>
        <w:jc w:val="both"/>
        <w:rPr>
          <w:i/>
          <w:sz w:val="24"/>
          <w:szCs w:val="24"/>
        </w:rPr>
      </w:pPr>
    </w:p>
    <w:p w:rsidR="004A282F" w:rsidRPr="004A282F" w:rsidRDefault="004A282F" w:rsidP="004A282F">
      <w:pPr>
        <w:spacing w:line="360" w:lineRule="auto"/>
        <w:jc w:val="both"/>
        <w:rPr>
          <w:sz w:val="24"/>
          <w:szCs w:val="24"/>
        </w:rPr>
      </w:pPr>
      <w:r w:rsidRPr="004A282F">
        <w:rPr>
          <w:sz w:val="24"/>
          <w:szCs w:val="24"/>
        </w:rPr>
        <w:lastRenderedPageBreak/>
        <w:t>Jeżeli kod nie zostanie odnaleziony, zostanie dodana nowa technologi</w:t>
      </w:r>
      <w:r w:rsidR="00F17AC6">
        <w:rPr>
          <w:sz w:val="24"/>
          <w:szCs w:val="24"/>
        </w:rPr>
        <w:t>a z kodem równym nazwie oferty. N</w:t>
      </w:r>
      <w:r w:rsidRPr="004A282F">
        <w:rPr>
          <w:sz w:val="24"/>
          <w:szCs w:val="24"/>
        </w:rPr>
        <w:t xml:space="preserve">a przykładzie powyżej będzie to „OS-432/14/OFI”. </w:t>
      </w:r>
      <w:r>
        <w:t>N</w:t>
      </w:r>
      <w:r w:rsidRPr="004A282F">
        <w:rPr>
          <w:sz w:val="24"/>
          <w:szCs w:val="24"/>
        </w:rPr>
        <w:t>a technologii zostanie wybrany kontrahent taki sam jak na ofercie.  Zgodnie z wymaganiami klienta zostaną dodane odpowiednie operacje i  surowce zgodne z ofertą.</w:t>
      </w:r>
    </w:p>
    <w:p w:rsidR="004A282F" w:rsidRDefault="004A282F" w:rsidP="004A282F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5577B3B" wp14:editId="281F5F4D">
            <wp:extent cx="5762625" cy="2019300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82F" w:rsidRDefault="004A282F" w:rsidP="004A282F">
      <w:pPr>
        <w:spacing w:line="360" w:lineRule="auto"/>
        <w:jc w:val="both"/>
        <w:rPr>
          <w:noProof/>
        </w:rPr>
      </w:pPr>
      <w:r>
        <w:rPr>
          <w:noProof/>
        </w:rPr>
        <w:t>Każda z tych operacji zostanie połączona półproduktem:</w:t>
      </w:r>
    </w:p>
    <w:p w:rsidR="004A282F" w:rsidRDefault="004A282F" w:rsidP="004A282F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5697D0C8" wp14:editId="19317142">
            <wp:extent cx="4657725" cy="4762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82F" w:rsidRDefault="004A282F" w:rsidP="004A282F">
      <w:pPr>
        <w:spacing w:after="0" w:line="360" w:lineRule="auto"/>
        <w:jc w:val="both"/>
        <w:rPr>
          <w:noProof/>
        </w:rPr>
      </w:pPr>
      <w:r>
        <w:rPr>
          <w:noProof/>
        </w:rPr>
        <w:t>Zostaną utworzone następujące półprodukty:</w:t>
      </w:r>
    </w:p>
    <w:p w:rsidR="004A282F" w:rsidRDefault="004A282F" w:rsidP="00F17AC6">
      <w:pPr>
        <w:pStyle w:val="Akapitzlist"/>
        <w:numPr>
          <w:ilvl w:val="0"/>
          <w:numId w:val="23"/>
        </w:numPr>
        <w:spacing w:line="360" w:lineRule="auto"/>
        <w:jc w:val="both"/>
        <w:rPr>
          <w:noProof/>
        </w:rPr>
      </w:pPr>
      <w:r>
        <w:rPr>
          <w:noProof/>
        </w:rPr>
        <w:t>PM – Przygotowanie materiału</w:t>
      </w:r>
    </w:p>
    <w:p w:rsidR="004A282F" w:rsidRDefault="004A282F" w:rsidP="00F17AC6">
      <w:pPr>
        <w:pStyle w:val="Akapitzlist"/>
        <w:numPr>
          <w:ilvl w:val="0"/>
          <w:numId w:val="23"/>
        </w:numPr>
        <w:spacing w:line="360" w:lineRule="auto"/>
        <w:jc w:val="both"/>
        <w:rPr>
          <w:noProof/>
        </w:rPr>
      </w:pPr>
      <w:r>
        <w:rPr>
          <w:noProof/>
        </w:rPr>
        <w:t>OW – Obróbka wstępna</w:t>
      </w:r>
    </w:p>
    <w:p w:rsidR="004A282F" w:rsidRDefault="004A282F" w:rsidP="00F17AC6">
      <w:pPr>
        <w:pStyle w:val="Akapitzlist"/>
        <w:numPr>
          <w:ilvl w:val="0"/>
          <w:numId w:val="23"/>
        </w:numPr>
        <w:spacing w:line="360" w:lineRule="auto"/>
        <w:jc w:val="both"/>
        <w:rPr>
          <w:noProof/>
        </w:rPr>
      </w:pPr>
      <w:r>
        <w:rPr>
          <w:noProof/>
        </w:rPr>
        <w:t>MK – Montaż konstrukcji</w:t>
      </w:r>
    </w:p>
    <w:p w:rsidR="004A282F" w:rsidRDefault="004A282F" w:rsidP="00F17AC6">
      <w:pPr>
        <w:pStyle w:val="Akapitzlist"/>
        <w:numPr>
          <w:ilvl w:val="0"/>
          <w:numId w:val="23"/>
        </w:numPr>
        <w:spacing w:line="360" w:lineRule="auto"/>
        <w:jc w:val="both"/>
        <w:rPr>
          <w:noProof/>
        </w:rPr>
      </w:pPr>
      <w:r>
        <w:rPr>
          <w:noProof/>
        </w:rPr>
        <w:t>ME – Montaż elektryki</w:t>
      </w:r>
      <w:bookmarkStart w:id="5" w:name="_GoBack"/>
      <w:bookmarkEnd w:id="5"/>
    </w:p>
    <w:p w:rsidR="004A282F" w:rsidRDefault="004A282F" w:rsidP="004A282F">
      <w:pPr>
        <w:pStyle w:val="Akapitzlist"/>
        <w:spacing w:line="360" w:lineRule="auto"/>
        <w:ind w:left="360"/>
        <w:jc w:val="both"/>
        <w:rPr>
          <w:noProof/>
        </w:rPr>
      </w:pPr>
    </w:p>
    <w:p w:rsidR="004A282F" w:rsidRDefault="004A282F" w:rsidP="004A282F">
      <w:pPr>
        <w:pStyle w:val="Akapitzlist"/>
        <w:spacing w:line="360" w:lineRule="auto"/>
        <w:ind w:left="360"/>
        <w:jc w:val="both"/>
        <w:rPr>
          <w:noProof/>
        </w:rPr>
      </w:pPr>
    </w:p>
    <w:p w:rsidR="004A282F" w:rsidRDefault="004A282F" w:rsidP="004A282F">
      <w:pPr>
        <w:pStyle w:val="Akapitzlist"/>
        <w:spacing w:line="360" w:lineRule="auto"/>
        <w:ind w:left="360"/>
        <w:jc w:val="both"/>
        <w:rPr>
          <w:noProof/>
        </w:rPr>
      </w:pPr>
    </w:p>
    <w:p w:rsidR="004A282F" w:rsidRDefault="004A282F" w:rsidP="004A282F">
      <w:pPr>
        <w:pStyle w:val="Akapitzlist"/>
        <w:spacing w:line="360" w:lineRule="auto"/>
        <w:ind w:left="360"/>
        <w:jc w:val="both"/>
        <w:rPr>
          <w:noProof/>
        </w:rPr>
      </w:pPr>
    </w:p>
    <w:p w:rsidR="004A282F" w:rsidRDefault="004A282F" w:rsidP="004A282F">
      <w:pPr>
        <w:pStyle w:val="Akapitzlist"/>
        <w:spacing w:line="360" w:lineRule="auto"/>
        <w:ind w:left="360"/>
        <w:jc w:val="both"/>
        <w:rPr>
          <w:noProof/>
        </w:rPr>
      </w:pPr>
    </w:p>
    <w:p w:rsidR="004A282F" w:rsidRDefault="004A282F" w:rsidP="004A282F">
      <w:pPr>
        <w:pStyle w:val="Akapitzlist"/>
        <w:spacing w:line="360" w:lineRule="auto"/>
        <w:ind w:left="360"/>
        <w:jc w:val="both"/>
        <w:rPr>
          <w:noProof/>
        </w:rPr>
      </w:pPr>
    </w:p>
    <w:p w:rsidR="004A282F" w:rsidRDefault="004A282F" w:rsidP="004A282F">
      <w:pPr>
        <w:pStyle w:val="Akapitzlist"/>
        <w:spacing w:line="360" w:lineRule="auto"/>
        <w:ind w:left="360"/>
        <w:jc w:val="both"/>
        <w:rPr>
          <w:noProof/>
        </w:rPr>
      </w:pPr>
    </w:p>
    <w:p w:rsidR="004A282F" w:rsidRDefault="004A282F" w:rsidP="004A282F">
      <w:pPr>
        <w:spacing w:line="360" w:lineRule="auto"/>
        <w:jc w:val="both"/>
        <w:rPr>
          <w:noProof/>
        </w:rPr>
      </w:pPr>
      <w:r>
        <w:rPr>
          <w:noProof/>
        </w:rPr>
        <w:lastRenderedPageBreak/>
        <w:t>Nastepnie do pierwszej czynności zostaną dopisane wszystkie pozycje z oferty jako „surowce”, przykładowo:</w:t>
      </w:r>
    </w:p>
    <w:p w:rsidR="004A282F" w:rsidRDefault="004A282F" w:rsidP="004A282F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18D2BA56" wp14:editId="6743220C">
            <wp:extent cx="5762625" cy="86677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82F" w:rsidRDefault="004A282F" w:rsidP="004A282F">
      <w:pPr>
        <w:spacing w:after="0" w:line="360" w:lineRule="auto"/>
        <w:jc w:val="both"/>
        <w:rPr>
          <w:noProof/>
        </w:rPr>
      </w:pPr>
      <w:r>
        <w:rPr>
          <w:noProof/>
        </w:rPr>
        <w:t>Ilość będzie odpowiadała ilości z oferty.</w:t>
      </w:r>
    </w:p>
    <w:p w:rsidR="004A282F" w:rsidRDefault="004A282F" w:rsidP="004A282F">
      <w:pPr>
        <w:spacing w:after="0" w:line="360" w:lineRule="auto"/>
        <w:jc w:val="both"/>
        <w:rPr>
          <w:noProof/>
        </w:rPr>
      </w:pPr>
      <w:r>
        <w:rPr>
          <w:noProof/>
        </w:rPr>
        <w:t>Dodatkowe parametry to znacznik „Edycja ilości przy realizacji”, rodzaj koszt jako – „Rzeczywisty”.</w:t>
      </w:r>
    </w:p>
    <w:p w:rsidR="004A282F" w:rsidRDefault="004A282F" w:rsidP="004A282F">
      <w:pPr>
        <w:spacing w:after="0" w:line="360" w:lineRule="auto"/>
        <w:jc w:val="both"/>
        <w:rPr>
          <w:noProof/>
        </w:rPr>
      </w:pPr>
      <w:r>
        <w:rPr>
          <w:noProof/>
        </w:rPr>
        <w:t>Szczegóły przykładowej pozycji:</w:t>
      </w:r>
    </w:p>
    <w:p w:rsidR="004A282F" w:rsidRDefault="004A282F" w:rsidP="004A282F">
      <w:pPr>
        <w:pStyle w:val="Akapitzlist"/>
        <w:numPr>
          <w:ilvl w:val="0"/>
          <w:numId w:val="8"/>
        </w:num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157E1807" wp14:editId="216C8D13">
            <wp:extent cx="4152900" cy="410485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1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82F" w:rsidRDefault="004A282F" w:rsidP="004A282F">
      <w:pPr>
        <w:pStyle w:val="Akapitzlist"/>
        <w:numPr>
          <w:ilvl w:val="0"/>
          <w:numId w:val="8"/>
        </w:numPr>
        <w:spacing w:line="360" w:lineRule="auto"/>
        <w:jc w:val="center"/>
        <w:rPr>
          <w:noProof/>
        </w:rPr>
      </w:pPr>
    </w:p>
    <w:p w:rsidR="00FC1755" w:rsidRDefault="004A282F" w:rsidP="004A282F">
      <w:pPr>
        <w:spacing w:line="360" w:lineRule="auto"/>
        <w:jc w:val="both"/>
        <w:rPr>
          <w:rFonts w:cs="Calibri"/>
        </w:rPr>
      </w:pPr>
      <w:r>
        <w:rPr>
          <w:noProof/>
        </w:rPr>
        <w:t>Z poziomu programu konieczne będzie dopisanie  „produktu gotowego” powstającego w tej technologii oraz jej zatwierdzenie.</w:t>
      </w:r>
    </w:p>
    <w:p w:rsidR="004A282F" w:rsidRDefault="004A282F" w:rsidP="004A282F">
      <w:pPr>
        <w:pStyle w:val="Nagwek1"/>
        <w:spacing w:before="0" w:line="480" w:lineRule="auto"/>
        <w:jc w:val="center"/>
        <w:rPr>
          <w:b w:val="0"/>
          <w:i/>
          <w:u w:val="single"/>
        </w:rPr>
      </w:pPr>
    </w:p>
    <w:p w:rsidR="004A282F" w:rsidRDefault="004A282F" w:rsidP="004A282F"/>
    <w:p w:rsidR="004A282F" w:rsidRDefault="004A282F" w:rsidP="004A282F"/>
    <w:p w:rsidR="004A282F" w:rsidRDefault="004A282F" w:rsidP="004A282F"/>
    <w:p w:rsidR="004A282F" w:rsidRDefault="004A282F" w:rsidP="004A282F"/>
    <w:p w:rsidR="004A282F" w:rsidRPr="00292847" w:rsidRDefault="004A282F" w:rsidP="004A282F"/>
    <w:p w:rsidR="004A282F" w:rsidRDefault="004A282F" w:rsidP="004A282F">
      <w:pPr>
        <w:pStyle w:val="Nagwek1"/>
        <w:spacing w:before="0" w:line="360" w:lineRule="auto"/>
        <w:jc w:val="center"/>
        <w:rPr>
          <w:b w:val="0"/>
          <w:i/>
          <w:u w:val="single"/>
        </w:rPr>
      </w:pPr>
    </w:p>
    <w:p w:rsidR="004A282F" w:rsidRDefault="004A282F" w:rsidP="004A282F"/>
    <w:p w:rsidR="004A282F" w:rsidRDefault="004A282F" w:rsidP="004A282F"/>
    <w:p w:rsidR="004A282F" w:rsidRPr="005102EF" w:rsidRDefault="004A282F" w:rsidP="004A282F"/>
    <w:p w:rsidR="004A282F" w:rsidRPr="00D27F46" w:rsidRDefault="004A282F" w:rsidP="004A282F">
      <w:pPr>
        <w:pStyle w:val="Nagwek1"/>
        <w:spacing w:before="0" w:line="360" w:lineRule="auto"/>
        <w:jc w:val="center"/>
        <w:rPr>
          <w:b w:val="0"/>
          <w:i/>
          <w:u w:val="single"/>
        </w:rPr>
      </w:pPr>
      <w:r w:rsidRPr="00D27F46">
        <w:rPr>
          <w:i/>
          <w:u w:val="single"/>
        </w:rPr>
        <w:t>Asysta by CTI</w:t>
      </w:r>
    </w:p>
    <w:p w:rsidR="004A282F" w:rsidRPr="00D27F46" w:rsidRDefault="004A282F" w:rsidP="004A282F">
      <w:pPr>
        <w:pStyle w:val="Nagwek1"/>
        <w:spacing w:before="0" w:line="360" w:lineRule="auto"/>
        <w:jc w:val="center"/>
        <w:rPr>
          <w:b w:val="0"/>
          <w:i/>
          <w:u w:val="single"/>
        </w:rPr>
      </w:pPr>
      <w:r w:rsidRPr="00D27F46">
        <w:rPr>
          <w:i/>
          <w:u w:val="single"/>
        </w:rPr>
        <w:t>Tel: 32 279 02 84</w:t>
      </w:r>
    </w:p>
    <w:p w:rsidR="004A282F" w:rsidRPr="00D27F46" w:rsidRDefault="004A282F" w:rsidP="004A282F">
      <w:pPr>
        <w:pStyle w:val="Nagwek1"/>
        <w:spacing w:before="0" w:line="360" w:lineRule="auto"/>
        <w:jc w:val="center"/>
        <w:rPr>
          <w:b w:val="0"/>
          <w:i/>
          <w:u w:val="single"/>
        </w:rPr>
      </w:pPr>
      <w:r w:rsidRPr="00D27F46">
        <w:rPr>
          <w:i/>
          <w:u w:val="single"/>
        </w:rPr>
        <w:t>biuro@cti.org.pl</w:t>
      </w:r>
    </w:p>
    <w:p w:rsidR="004A282F" w:rsidRDefault="004A282F" w:rsidP="004A282F">
      <w:pPr>
        <w:spacing w:line="240" w:lineRule="auto"/>
        <w:jc w:val="both"/>
      </w:pPr>
    </w:p>
    <w:p w:rsidR="004A282F" w:rsidRDefault="004A282F" w:rsidP="004A282F">
      <w:pPr>
        <w:ind w:left="-709" w:firstLine="426"/>
        <w:rPr>
          <w:lang w:val="en-US"/>
        </w:rPr>
      </w:pPr>
    </w:p>
    <w:p w:rsidR="004A282F" w:rsidRPr="00C84B52" w:rsidRDefault="004A282F" w:rsidP="004A282F">
      <w:pPr>
        <w:pStyle w:val="Nagwek1"/>
        <w:jc w:val="center"/>
        <w:rPr>
          <w:i/>
          <w:u w:val="single"/>
        </w:rPr>
      </w:pPr>
    </w:p>
    <w:p w:rsidR="004A282F" w:rsidRDefault="004A282F" w:rsidP="004A282F">
      <w:pPr>
        <w:spacing w:after="0" w:line="360" w:lineRule="auto"/>
        <w:ind w:firstLine="708"/>
        <w:jc w:val="center"/>
        <w:rPr>
          <w:rFonts w:ascii="Calibri" w:hAnsi="Calibri"/>
        </w:rPr>
      </w:pPr>
    </w:p>
    <w:p w:rsidR="004A282F" w:rsidRPr="004A282F" w:rsidRDefault="004A282F" w:rsidP="004A282F">
      <w:pPr>
        <w:spacing w:line="360" w:lineRule="auto"/>
        <w:jc w:val="both"/>
        <w:rPr>
          <w:rFonts w:cs="Calibri"/>
        </w:rPr>
      </w:pPr>
    </w:p>
    <w:sectPr w:rsidR="004A282F" w:rsidRPr="004A282F" w:rsidSect="004D7A76">
      <w:headerReference w:type="default" r:id="rId13"/>
      <w:footerReference w:type="default" r:id="rId14"/>
      <w:pgSz w:w="11906" w:h="16838"/>
      <w:pgMar w:top="212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F34" w:rsidRDefault="007B7F34" w:rsidP="00FE1AF0">
      <w:pPr>
        <w:spacing w:after="0" w:line="240" w:lineRule="auto"/>
      </w:pPr>
      <w:r>
        <w:separator/>
      </w:r>
    </w:p>
  </w:endnote>
  <w:endnote w:type="continuationSeparator" w:id="0">
    <w:p w:rsidR="007B7F34" w:rsidRDefault="007B7F34" w:rsidP="00FE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AF0" w:rsidRDefault="00FE1AF0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2D3D92" wp14:editId="29A001ED">
          <wp:simplePos x="0" y="0"/>
          <wp:positionH relativeFrom="column">
            <wp:posOffset>-880745</wp:posOffset>
          </wp:positionH>
          <wp:positionV relativeFrom="paragraph">
            <wp:posOffset>-1070610</wp:posOffset>
          </wp:positionV>
          <wp:extent cx="7528560" cy="1691005"/>
          <wp:effectExtent l="19050" t="0" r="0" b="0"/>
          <wp:wrapSquare wrapText="bothSides"/>
          <wp:docPr id="15" name="Obraz 1" descr="d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8560" cy="169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F34" w:rsidRDefault="007B7F34" w:rsidP="00FE1AF0">
      <w:pPr>
        <w:spacing w:after="0" w:line="240" w:lineRule="auto"/>
      </w:pPr>
      <w:r>
        <w:separator/>
      </w:r>
    </w:p>
  </w:footnote>
  <w:footnote w:type="continuationSeparator" w:id="0">
    <w:p w:rsidR="007B7F34" w:rsidRDefault="007B7F34" w:rsidP="00FE1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AF0" w:rsidRDefault="00FE1AF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1AD8ED" wp14:editId="2300DD0F">
          <wp:simplePos x="0" y="0"/>
          <wp:positionH relativeFrom="column">
            <wp:posOffset>-880745</wp:posOffset>
          </wp:positionH>
          <wp:positionV relativeFrom="paragraph">
            <wp:posOffset>-449580</wp:posOffset>
          </wp:positionV>
          <wp:extent cx="7522210" cy="1224915"/>
          <wp:effectExtent l="19050" t="0" r="2540" b="0"/>
          <wp:wrapSquare wrapText="bothSides"/>
          <wp:docPr id="14" name="Obraz 0" descr="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2210" cy="1224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261B"/>
    <w:multiLevelType w:val="hybridMultilevel"/>
    <w:tmpl w:val="3F2CF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94CDE"/>
    <w:multiLevelType w:val="hybridMultilevel"/>
    <w:tmpl w:val="BEAE8B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B02DC1"/>
    <w:multiLevelType w:val="hybridMultilevel"/>
    <w:tmpl w:val="37CE4E0E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10110F90"/>
    <w:multiLevelType w:val="hybridMultilevel"/>
    <w:tmpl w:val="59DCE7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B16EA5"/>
    <w:multiLevelType w:val="hybridMultilevel"/>
    <w:tmpl w:val="DC181E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046FFA"/>
    <w:multiLevelType w:val="hybridMultilevel"/>
    <w:tmpl w:val="FF62F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F65B6"/>
    <w:multiLevelType w:val="hybridMultilevel"/>
    <w:tmpl w:val="8FB0C76E"/>
    <w:lvl w:ilvl="0" w:tplc="81FC1F7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D543353"/>
    <w:multiLevelType w:val="hybridMultilevel"/>
    <w:tmpl w:val="5AE09E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E971923"/>
    <w:multiLevelType w:val="hybridMultilevel"/>
    <w:tmpl w:val="01F0B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D0325"/>
    <w:multiLevelType w:val="hybridMultilevel"/>
    <w:tmpl w:val="B2CA8B7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8C7874"/>
    <w:multiLevelType w:val="hybridMultilevel"/>
    <w:tmpl w:val="561859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4E594B"/>
    <w:multiLevelType w:val="hybridMultilevel"/>
    <w:tmpl w:val="C64AB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F7DFE"/>
    <w:multiLevelType w:val="hybridMultilevel"/>
    <w:tmpl w:val="8558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530CF8"/>
    <w:multiLevelType w:val="hybridMultilevel"/>
    <w:tmpl w:val="5A4EC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54F8A"/>
    <w:multiLevelType w:val="hybridMultilevel"/>
    <w:tmpl w:val="56323D64"/>
    <w:lvl w:ilvl="0" w:tplc="0415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5">
    <w:nsid w:val="5BE518C8"/>
    <w:multiLevelType w:val="hybridMultilevel"/>
    <w:tmpl w:val="1D5475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F9289B"/>
    <w:multiLevelType w:val="hybridMultilevel"/>
    <w:tmpl w:val="94446BBE"/>
    <w:lvl w:ilvl="0" w:tplc="E8FCCF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565A4"/>
    <w:multiLevelType w:val="hybridMultilevel"/>
    <w:tmpl w:val="95FA1332"/>
    <w:lvl w:ilvl="0" w:tplc="EC4A6A0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B9180A"/>
    <w:multiLevelType w:val="hybridMultilevel"/>
    <w:tmpl w:val="261C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BD7327"/>
    <w:multiLevelType w:val="hybridMultilevel"/>
    <w:tmpl w:val="CA64F8FA"/>
    <w:lvl w:ilvl="0" w:tplc="2766BA7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756458D5"/>
    <w:multiLevelType w:val="hybridMultilevel"/>
    <w:tmpl w:val="D9B69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52165"/>
    <w:multiLevelType w:val="hybridMultilevel"/>
    <w:tmpl w:val="D1DA2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961349"/>
    <w:multiLevelType w:val="hybridMultilevel"/>
    <w:tmpl w:val="2F7E6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2"/>
  </w:num>
  <w:num w:numId="5">
    <w:abstractNumId w:val="9"/>
  </w:num>
  <w:num w:numId="6">
    <w:abstractNumId w:val="20"/>
  </w:num>
  <w:num w:numId="7">
    <w:abstractNumId w:val="19"/>
  </w:num>
  <w:num w:numId="8">
    <w:abstractNumId w:val="10"/>
  </w:num>
  <w:num w:numId="9">
    <w:abstractNumId w:val="11"/>
  </w:num>
  <w:num w:numId="10">
    <w:abstractNumId w:val="0"/>
  </w:num>
  <w:num w:numId="11">
    <w:abstractNumId w:val="6"/>
  </w:num>
  <w:num w:numId="12">
    <w:abstractNumId w:val="16"/>
  </w:num>
  <w:num w:numId="13">
    <w:abstractNumId w:val="3"/>
  </w:num>
  <w:num w:numId="14">
    <w:abstractNumId w:val="21"/>
  </w:num>
  <w:num w:numId="15">
    <w:abstractNumId w:val="17"/>
  </w:num>
  <w:num w:numId="16">
    <w:abstractNumId w:val="1"/>
  </w:num>
  <w:num w:numId="17">
    <w:abstractNumId w:val="7"/>
  </w:num>
  <w:num w:numId="18">
    <w:abstractNumId w:val="8"/>
  </w:num>
  <w:num w:numId="19">
    <w:abstractNumId w:val="5"/>
  </w:num>
  <w:num w:numId="20">
    <w:abstractNumId w:val="22"/>
  </w:num>
  <w:num w:numId="21">
    <w:abstractNumId w:val="12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F0"/>
    <w:rsid w:val="00031ED6"/>
    <w:rsid w:val="0009401B"/>
    <w:rsid w:val="000A231D"/>
    <w:rsid w:val="000A316E"/>
    <w:rsid w:val="000E7011"/>
    <w:rsid w:val="001177E7"/>
    <w:rsid w:val="0012250C"/>
    <w:rsid w:val="001B0D11"/>
    <w:rsid w:val="001C798C"/>
    <w:rsid w:val="00201594"/>
    <w:rsid w:val="002139A3"/>
    <w:rsid w:val="00280297"/>
    <w:rsid w:val="002D2122"/>
    <w:rsid w:val="003A728B"/>
    <w:rsid w:val="004A282F"/>
    <w:rsid w:val="004D7A76"/>
    <w:rsid w:val="004F1600"/>
    <w:rsid w:val="00500508"/>
    <w:rsid w:val="0055248C"/>
    <w:rsid w:val="00552F84"/>
    <w:rsid w:val="00586BA0"/>
    <w:rsid w:val="005A4F6C"/>
    <w:rsid w:val="005B4D49"/>
    <w:rsid w:val="005E3463"/>
    <w:rsid w:val="005E7099"/>
    <w:rsid w:val="0060324D"/>
    <w:rsid w:val="006855B6"/>
    <w:rsid w:val="0068580B"/>
    <w:rsid w:val="006B4601"/>
    <w:rsid w:val="006B7CB5"/>
    <w:rsid w:val="007B7F34"/>
    <w:rsid w:val="007C3E07"/>
    <w:rsid w:val="00812FC4"/>
    <w:rsid w:val="008328BA"/>
    <w:rsid w:val="0083748F"/>
    <w:rsid w:val="008A7808"/>
    <w:rsid w:val="008D4BC4"/>
    <w:rsid w:val="00905FCC"/>
    <w:rsid w:val="00952C80"/>
    <w:rsid w:val="009A3A96"/>
    <w:rsid w:val="00A04BA3"/>
    <w:rsid w:val="00A6732D"/>
    <w:rsid w:val="00B109B2"/>
    <w:rsid w:val="00B30FEC"/>
    <w:rsid w:val="00B53DF0"/>
    <w:rsid w:val="00B65F6C"/>
    <w:rsid w:val="00B81715"/>
    <w:rsid w:val="00C133D0"/>
    <w:rsid w:val="00C900F2"/>
    <w:rsid w:val="00C93334"/>
    <w:rsid w:val="00CF0CDD"/>
    <w:rsid w:val="00D46D2C"/>
    <w:rsid w:val="00E62273"/>
    <w:rsid w:val="00EB47BF"/>
    <w:rsid w:val="00EC1339"/>
    <w:rsid w:val="00F17AC6"/>
    <w:rsid w:val="00F45D8C"/>
    <w:rsid w:val="00F65C47"/>
    <w:rsid w:val="00FC1755"/>
    <w:rsid w:val="00FE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6A21AB-925D-4972-86FD-36D74188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E6227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6227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6227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62273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E1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1AF0"/>
  </w:style>
  <w:style w:type="paragraph" w:styleId="Stopka">
    <w:name w:val="footer"/>
    <w:basedOn w:val="Normalny"/>
    <w:link w:val="StopkaZnak"/>
    <w:uiPriority w:val="99"/>
    <w:semiHidden/>
    <w:unhideWhenUsed/>
    <w:rsid w:val="00FE1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1AF0"/>
  </w:style>
  <w:style w:type="paragraph" w:styleId="Tekstdymka">
    <w:name w:val="Balloon Text"/>
    <w:basedOn w:val="Normalny"/>
    <w:link w:val="TekstdymkaZnak"/>
    <w:uiPriority w:val="99"/>
    <w:semiHidden/>
    <w:unhideWhenUsed/>
    <w:rsid w:val="00FE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AF0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500508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9"/>
    <w:rsid w:val="00E6227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62273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E62273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E62273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customStyle="1" w:styleId="normalny0">
    <w:name w:val="normalny"/>
    <w:basedOn w:val="Normalny"/>
    <w:uiPriority w:val="99"/>
    <w:rsid w:val="00E62273"/>
    <w:pPr>
      <w:spacing w:before="120" w:after="120" w:line="240" w:lineRule="auto"/>
      <w:ind w:left="120" w:right="120"/>
      <w:jc w:val="both"/>
    </w:pPr>
    <w:rPr>
      <w:rFonts w:ascii="Verdana" w:eastAsia="Times New Roman" w:hAnsi="Verdana" w:cs="Times New Roman"/>
      <w:color w:val="003366"/>
      <w:sz w:val="17"/>
      <w:szCs w:val="17"/>
    </w:rPr>
  </w:style>
  <w:style w:type="paragraph" w:styleId="Akapitzlist">
    <w:name w:val="List Paragraph"/>
    <w:basedOn w:val="Normalny"/>
    <w:uiPriority w:val="34"/>
    <w:qFormat/>
    <w:rsid w:val="00E62273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Odwoanieintensywne">
    <w:name w:val="Intense Reference"/>
    <w:basedOn w:val="Domylnaczcionkaakapitu"/>
    <w:uiPriority w:val="99"/>
    <w:qFormat/>
    <w:rsid w:val="00E62273"/>
    <w:rPr>
      <w:b/>
      <w:smallCaps/>
      <w:color w:val="C0504D"/>
      <w:spacing w:val="5"/>
      <w:u w:val="single"/>
    </w:rPr>
  </w:style>
  <w:style w:type="character" w:customStyle="1" w:styleId="apple-converted-space">
    <w:name w:val="apple-converted-space"/>
    <w:uiPriority w:val="99"/>
    <w:rsid w:val="00E62273"/>
  </w:style>
  <w:style w:type="paragraph" w:styleId="Legenda">
    <w:name w:val="caption"/>
    <w:basedOn w:val="Normalny"/>
    <w:next w:val="Normalny"/>
    <w:uiPriority w:val="35"/>
    <w:unhideWhenUsed/>
    <w:qFormat/>
    <w:rsid w:val="003A72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9A3A9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Reklamowa Nylon Coffee Damian Pieczyrak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Kaczmarek</dc:creator>
  <cp:lastModifiedBy>Szymon</cp:lastModifiedBy>
  <cp:revision>15</cp:revision>
  <cp:lastPrinted>2014-09-18T08:20:00Z</cp:lastPrinted>
  <dcterms:created xsi:type="dcterms:W3CDTF">2014-04-09T11:38:00Z</dcterms:created>
  <dcterms:modified xsi:type="dcterms:W3CDTF">2014-09-18T11:05:00Z</dcterms:modified>
</cp:coreProperties>
</file>